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3195" w14:textId="77777777" w:rsidR="00FE067E" w:rsidRPr="00D2139F" w:rsidRDefault="003C6034" w:rsidP="00CC1F3B">
      <w:pPr>
        <w:pStyle w:val="TitlePageOrigin"/>
        <w:rPr>
          <w:color w:val="auto"/>
        </w:rPr>
      </w:pPr>
      <w:r w:rsidRPr="00D2139F">
        <w:rPr>
          <w:caps w:val="0"/>
          <w:color w:val="auto"/>
        </w:rPr>
        <w:t>WEST VIRGINIA LEGISLATURE</w:t>
      </w:r>
    </w:p>
    <w:p w14:paraId="72B50A8D" w14:textId="5B1DF0B4" w:rsidR="00CD36CF" w:rsidRPr="00D2139F" w:rsidRDefault="00CD36CF" w:rsidP="00CC1F3B">
      <w:pPr>
        <w:pStyle w:val="TitlePageSession"/>
        <w:rPr>
          <w:color w:val="auto"/>
        </w:rPr>
      </w:pPr>
      <w:r w:rsidRPr="00D2139F">
        <w:rPr>
          <w:color w:val="auto"/>
        </w:rPr>
        <w:t>20</w:t>
      </w:r>
      <w:r w:rsidR="00EC5E63" w:rsidRPr="00D2139F">
        <w:rPr>
          <w:color w:val="auto"/>
        </w:rPr>
        <w:t>2</w:t>
      </w:r>
      <w:r w:rsidR="00E67A4F" w:rsidRPr="00D2139F">
        <w:rPr>
          <w:color w:val="auto"/>
        </w:rPr>
        <w:t>3</w:t>
      </w:r>
      <w:r w:rsidRPr="00D2139F">
        <w:rPr>
          <w:color w:val="auto"/>
        </w:rPr>
        <w:t xml:space="preserve"> </w:t>
      </w:r>
      <w:r w:rsidR="003C6034" w:rsidRPr="00D2139F">
        <w:rPr>
          <w:caps w:val="0"/>
          <w:color w:val="auto"/>
        </w:rPr>
        <w:t>REGULAR SESSION</w:t>
      </w:r>
    </w:p>
    <w:p w14:paraId="2662B2DE" w14:textId="77777777" w:rsidR="00CD36CF" w:rsidRPr="00D2139F" w:rsidRDefault="00EA64F4" w:rsidP="00CC1F3B">
      <w:pPr>
        <w:pStyle w:val="TitlePageBillPrefix"/>
        <w:rPr>
          <w:color w:val="auto"/>
        </w:rPr>
      </w:pPr>
      <w:sdt>
        <w:sdtPr>
          <w:rPr>
            <w:color w:val="auto"/>
          </w:rPr>
          <w:tag w:val="IntroDate"/>
          <w:id w:val="-1236936958"/>
          <w:placeholder>
            <w:docPart w:val="9FDB4AF2418B4AAD9F16F0C9A864381C"/>
          </w:placeholder>
          <w:text/>
        </w:sdtPr>
        <w:sdtEndPr/>
        <w:sdtContent>
          <w:r w:rsidR="00AE48A0" w:rsidRPr="00D2139F">
            <w:rPr>
              <w:color w:val="auto"/>
            </w:rPr>
            <w:t>Introduced</w:t>
          </w:r>
        </w:sdtContent>
      </w:sdt>
    </w:p>
    <w:p w14:paraId="3374BB00" w14:textId="10B1EF30" w:rsidR="00CD36CF" w:rsidRPr="00D2139F" w:rsidRDefault="00EA64F4" w:rsidP="00CC1F3B">
      <w:pPr>
        <w:pStyle w:val="BillNumber"/>
        <w:rPr>
          <w:color w:val="auto"/>
        </w:rPr>
      </w:pPr>
      <w:sdt>
        <w:sdtPr>
          <w:rPr>
            <w:color w:val="auto"/>
          </w:rPr>
          <w:tag w:val="Chamber"/>
          <w:id w:val="893011969"/>
          <w:lock w:val="sdtLocked"/>
          <w:placeholder>
            <w:docPart w:val="D6D696F7B06640D695DAF39AA3BB961E"/>
          </w:placeholder>
          <w:dropDownList>
            <w:listItem w:displayText="House" w:value="House"/>
            <w:listItem w:displayText="Senate" w:value="Senate"/>
          </w:dropDownList>
        </w:sdtPr>
        <w:sdtEndPr/>
        <w:sdtContent>
          <w:r w:rsidR="00E67A4F" w:rsidRPr="00D2139F">
            <w:rPr>
              <w:color w:val="auto"/>
            </w:rPr>
            <w:t>Senate</w:t>
          </w:r>
        </w:sdtContent>
      </w:sdt>
      <w:r w:rsidR="00303684" w:rsidRPr="00D2139F">
        <w:rPr>
          <w:color w:val="auto"/>
        </w:rPr>
        <w:t xml:space="preserve"> </w:t>
      </w:r>
      <w:r w:rsidR="00CD36CF" w:rsidRPr="00D2139F">
        <w:rPr>
          <w:color w:val="auto"/>
        </w:rPr>
        <w:t xml:space="preserve">Bill </w:t>
      </w:r>
      <w:sdt>
        <w:sdtPr>
          <w:rPr>
            <w:color w:val="auto"/>
          </w:rPr>
          <w:tag w:val="BNum"/>
          <w:id w:val="1645317809"/>
          <w:lock w:val="sdtLocked"/>
          <w:placeholder>
            <w:docPart w:val="D8A13672851B40BD98855A14A706CC60"/>
          </w:placeholder>
          <w:text/>
        </w:sdtPr>
        <w:sdtEndPr/>
        <w:sdtContent>
          <w:r w:rsidR="00AA42C2">
            <w:rPr>
              <w:color w:val="auto"/>
            </w:rPr>
            <w:t>277</w:t>
          </w:r>
        </w:sdtContent>
      </w:sdt>
    </w:p>
    <w:p w14:paraId="2036CC5D" w14:textId="15E7A5D9" w:rsidR="00CD36CF" w:rsidRPr="00D2139F" w:rsidRDefault="00CD36CF" w:rsidP="00CC1F3B">
      <w:pPr>
        <w:pStyle w:val="Sponsors"/>
        <w:rPr>
          <w:color w:val="auto"/>
        </w:rPr>
      </w:pPr>
      <w:r w:rsidRPr="00D2139F">
        <w:rPr>
          <w:color w:val="auto"/>
        </w:rPr>
        <w:t xml:space="preserve">By </w:t>
      </w:r>
      <w:sdt>
        <w:sdtPr>
          <w:rPr>
            <w:color w:val="auto"/>
          </w:rPr>
          <w:tag w:val="Sponsors"/>
          <w:id w:val="1589585889"/>
          <w:placeholder>
            <w:docPart w:val="91AD780B393145DDAB6CBC28D63E6F42"/>
          </w:placeholder>
          <w:text w:multiLine="1"/>
        </w:sdtPr>
        <w:sdtEndPr/>
        <w:sdtContent>
          <w:r w:rsidR="00E67A4F" w:rsidRPr="00D2139F">
            <w:rPr>
              <w:color w:val="auto"/>
            </w:rPr>
            <w:t>Senator</w:t>
          </w:r>
          <w:r w:rsidR="00EA64F4">
            <w:rPr>
              <w:color w:val="auto"/>
            </w:rPr>
            <w:t>s</w:t>
          </w:r>
          <w:r w:rsidR="00E67A4F" w:rsidRPr="00D2139F">
            <w:rPr>
              <w:color w:val="auto"/>
            </w:rPr>
            <w:t xml:space="preserve"> Swope</w:t>
          </w:r>
          <w:r w:rsidR="00EA64F4">
            <w:rPr>
              <w:color w:val="auto"/>
            </w:rPr>
            <w:t xml:space="preserve"> and Maynard</w:t>
          </w:r>
        </w:sdtContent>
      </w:sdt>
    </w:p>
    <w:p w14:paraId="714ACBB2" w14:textId="486618F6" w:rsidR="00E831B3" w:rsidRPr="00D2139F" w:rsidRDefault="00CD36CF" w:rsidP="00CC1F3B">
      <w:pPr>
        <w:pStyle w:val="References"/>
        <w:rPr>
          <w:color w:val="auto"/>
        </w:rPr>
      </w:pPr>
      <w:r w:rsidRPr="00D2139F">
        <w:rPr>
          <w:color w:val="auto"/>
        </w:rPr>
        <w:t>[</w:t>
      </w:r>
      <w:sdt>
        <w:sdtPr>
          <w:rPr>
            <w:color w:val="auto"/>
          </w:rPr>
          <w:tag w:val="References"/>
          <w:id w:val="-1043047873"/>
          <w:placeholder>
            <w:docPart w:val="20E02F24C9BA4059A0B09B29F133F89E"/>
          </w:placeholder>
          <w:text w:multiLine="1"/>
        </w:sdtPr>
        <w:sdtEndPr/>
        <w:sdtContent>
          <w:r w:rsidR="00A80CD6" w:rsidRPr="00D2139F">
            <w:rPr>
              <w:color w:val="auto"/>
            </w:rPr>
            <w:t>Introduced</w:t>
          </w:r>
          <w:r w:rsidR="00AA42C2">
            <w:rPr>
              <w:color w:val="auto"/>
            </w:rPr>
            <w:t xml:space="preserve"> January 18, 2023</w:t>
          </w:r>
          <w:r w:rsidR="00A80CD6" w:rsidRPr="00D2139F">
            <w:rPr>
              <w:color w:val="auto"/>
            </w:rPr>
            <w:t xml:space="preserve">; </w:t>
          </w:r>
          <w:r w:rsidR="00D74302" w:rsidRPr="00D2139F">
            <w:rPr>
              <w:color w:val="auto"/>
            </w:rPr>
            <w:t>r</w:t>
          </w:r>
          <w:r w:rsidR="00A80CD6" w:rsidRPr="00D2139F">
            <w:rPr>
              <w:color w:val="auto"/>
            </w:rPr>
            <w:t xml:space="preserve">eferred </w:t>
          </w:r>
          <w:r w:rsidR="00E67A4F" w:rsidRPr="00D2139F">
            <w:rPr>
              <w:color w:val="auto"/>
            </w:rPr>
            <w:br/>
          </w:r>
          <w:r w:rsidR="00A80CD6" w:rsidRPr="00D2139F">
            <w:rPr>
              <w:color w:val="auto"/>
            </w:rPr>
            <w:t>to the Committee on</w:t>
          </w:r>
          <w:r w:rsidR="00540528">
            <w:rPr>
              <w:color w:val="auto"/>
            </w:rPr>
            <w:t xml:space="preserve"> the Judiciary</w:t>
          </w:r>
        </w:sdtContent>
      </w:sdt>
      <w:r w:rsidRPr="00D2139F">
        <w:rPr>
          <w:color w:val="auto"/>
        </w:rPr>
        <w:t>]</w:t>
      </w:r>
    </w:p>
    <w:p w14:paraId="5D75698B" w14:textId="0B0B16CA" w:rsidR="00303684" w:rsidRPr="00D2139F" w:rsidRDefault="0000526A" w:rsidP="00CC1F3B">
      <w:pPr>
        <w:pStyle w:val="TitleSection"/>
        <w:rPr>
          <w:color w:val="auto"/>
        </w:rPr>
      </w:pPr>
      <w:r w:rsidRPr="00D2139F">
        <w:rPr>
          <w:color w:val="auto"/>
        </w:rPr>
        <w:lastRenderedPageBreak/>
        <w:t>A BILL</w:t>
      </w:r>
      <w:r w:rsidR="00E869BE" w:rsidRPr="00D2139F">
        <w:rPr>
          <w:color w:val="auto"/>
        </w:rPr>
        <w:t xml:space="preserve"> to amend the Code of West Virginia, 1931, as amended, by adding thereto a new article, designated §5-30-1, §5-30-2, §5-30-3, §5-30-4, and §5-30-5, all relating to state </w:t>
      </w:r>
      <w:bookmarkStart w:id="0" w:name="_Hlk92466815"/>
      <w:r w:rsidR="00E869BE" w:rsidRPr="00D2139F">
        <w:rPr>
          <w:color w:val="auto"/>
        </w:rPr>
        <w:t>recognition of Native American Tribes</w:t>
      </w:r>
      <w:bookmarkEnd w:id="0"/>
      <w:r w:rsidR="00E869BE" w:rsidRPr="00D2139F">
        <w:rPr>
          <w:color w:val="auto"/>
        </w:rPr>
        <w:t>; defining terms; designating certain tribes as recognized by the state; establishing criteria for state recognition of additional tribes; authorizing unique trademarks for certain arts and crafts; prohibiting gambling and/or reservations; and providing penalty for unauthorized use of trademark.</w:t>
      </w:r>
    </w:p>
    <w:p w14:paraId="7C5ED953" w14:textId="77777777" w:rsidR="00303684" w:rsidRPr="00D2139F" w:rsidRDefault="00303684" w:rsidP="00CC1F3B">
      <w:pPr>
        <w:pStyle w:val="EnactingClause"/>
        <w:rPr>
          <w:color w:val="auto"/>
        </w:rPr>
      </w:pPr>
      <w:r w:rsidRPr="00D2139F">
        <w:rPr>
          <w:color w:val="auto"/>
        </w:rPr>
        <w:t>Be it enacted by the Legislature of West Virginia:</w:t>
      </w:r>
    </w:p>
    <w:p w14:paraId="5DC45191" w14:textId="77777777" w:rsidR="003C6034" w:rsidRPr="00D2139F" w:rsidRDefault="003C6034" w:rsidP="00CC1F3B">
      <w:pPr>
        <w:pStyle w:val="EnactingClause"/>
        <w:rPr>
          <w:color w:val="auto"/>
        </w:rPr>
        <w:sectPr w:rsidR="003C6034" w:rsidRPr="00D2139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6E47828" w14:textId="6E90E075" w:rsidR="00E869BE" w:rsidRPr="00D2139F" w:rsidRDefault="00E869BE" w:rsidP="00F924CF">
      <w:pPr>
        <w:pStyle w:val="ArticleHeading"/>
        <w:rPr>
          <w:color w:val="auto"/>
          <w:u w:val="single"/>
        </w:rPr>
      </w:pPr>
      <w:r w:rsidRPr="00D2139F">
        <w:rPr>
          <w:color w:val="auto"/>
          <w:u w:val="single"/>
        </w:rPr>
        <w:t>ARTICLE</w:t>
      </w:r>
      <w:r w:rsidR="00F924CF" w:rsidRPr="00D2139F">
        <w:rPr>
          <w:color w:val="auto"/>
          <w:u w:val="single"/>
        </w:rPr>
        <w:t xml:space="preserve"> </w:t>
      </w:r>
      <w:r w:rsidRPr="00D2139F">
        <w:rPr>
          <w:color w:val="auto"/>
          <w:u w:val="single"/>
        </w:rPr>
        <w:t>30.</w:t>
      </w:r>
      <w:r w:rsidR="00087853" w:rsidRPr="00D2139F">
        <w:rPr>
          <w:color w:val="auto"/>
          <w:u w:val="single"/>
        </w:rPr>
        <w:t xml:space="preserve"> </w:t>
      </w:r>
      <w:r w:rsidRPr="00D2139F">
        <w:rPr>
          <w:color w:val="auto"/>
          <w:u w:val="single"/>
        </w:rPr>
        <w:t>WEST</w:t>
      </w:r>
      <w:r w:rsidR="00F924CF" w:rsidRPr="00D2139F">
        <w:rPr>
          <w:color w:val="auto"/>
          <w:u w:val="single"/>
        </w:rPr>
        <w:t xml:space="preserve"> </w:t>
      </w:r>
      <w:r w:rsidRPr="00D2139F">
        <w:rPr>
          <w:color w:val="auto"/>
          <w:u w:val="single"/>
        </w:rPr>
        <w:t>VIRGINIA</w:t>
      </w:r>
      <w:r w:rsidR="00F924CF" w:rsidRPr="00D2139F">
        <w:rPr>
          <w:color w:val="auto"/>
          <w:u w:val="single"/>
        </w:rPr>
        <w:t xml:space="preserve"> </w:t>
      </w:r>
      <w:r w:rsidRPr="00D2139F">
        <w:rPr>
          <w:color w:val="auto"/>
          <w:u w:val="single"/>
        </w:rPr>
        <w:t>NATIVE</w:t>
      </w:r>
      <w:r w:rsidRPr="00D2139F">
        <w:rPr>
          <w:color w:val="auto"/>
          <w:u w:val="single"/>
        </w:rPr>
        <w:tab/>
        <w:t>AMERICAN</w:t>
      </w:r>
      <w:r w:rsidR="00087853" w:rsidRPr="00D2139F">
        <w:rPr>
          <w:color w:val="auto"/>
          <w:u w:val="single"/>
        </w:rPr>
        <w:t xml:space="preserve"> </w:t>
      </w:r>
      <w:r w:rsidRPr="00D2139F">
        <w:rPr>
          <w:color w:val="auto"/>
          <w:u w:val="single"/>
        </w:rPr>
        <w:t>TRIBES</w:t>
      </w:r>
      <w:r w:rsidR="00087853" w:rsidRPr="00D2139F">
        <w:rPr>
          <w:color w:val="auto"/>
          <w:u w:val="single"/>
        </w:rPr>
        <w:t xml:space="preserve"> </w:t>
      </w:r>
      <w:r w:rsidRPr="00D2139F">
        <w:rPr>
          <w:color w:val="auto"/>
          <w:u w:val="single"/>
        </w:rPr>
        <w:t>UNIQUE RECOGNITION, AUTHENTICATION, AND LISTING ACT.</w:t>
      </w:r>
    </w:p>
    <w:p w14:paraId="35E27B3C" w14:textId="77777777" w:rsidR="00E869BE" w:rsidRPr="00D2139F" w:rsidRDefault="00E869BE" w:rsidP="00E869BE">
      <w:pPr>
        <w:pStyle w:val="SectionHeading"/>
        <w:rPr>
          <w:color w:val="auto"/>
          <w:u w:val="single"/>
        </w:rPr>
      </w:pPr>
      <w:r w:rsidRPr="00D2139F">
        <w:rPr>
          <w:color w:val="auto"/>
          <w:u w:val="single"/>
        </w:rPr>
        <w:t>§5-30-1. State Recognition of Native American Tribes.</w:t>
      </w:r>
    </w:p>
    <w:p w14:paraId="3BEA12DB" w14:textId="0B92F397" w:rsidR="00E869BE" w:rsidRPr="00D2139F" w:rsidRDefault="00E869BE" w:rsidP="00E869BE">
      <w:pPr>
        <w:pStyle w:val="SectionBody"/>
        <w:rPr>
          <w:color w:val="auto"/>
          <w:u w:val="single"/>
        </w:rPr>
      </w:pPr>
      <w:r w:rsidRPr="00D2139F">
        <w:rPr>
          <w:color w:val="auto"/>
          <w:u w:val="single"/>
        </w:rPr>
        <w:t>(a) The Legislature of West Virginia finds and declares that the recognition by the state of Native American Tribes is necessary to protect and preserve the cultural heritage of certain citizens of this state. State recognition of official tribes would allow Native American citizens of West Virginia access to certain educational opportunities, and certain economic development assistance and would aid in the protection of certain unique cultural activities.</w:t>
      </w:r>
    </w:p>
    <w:p w14:paraId="1DE241D7" w14:textId="00F122F8" w:rsidR="00E869BE" w:rsidRPr="00D2139F" w:rsidRDefault="00E869BE" w:rsidP="00E869BE">
      <w:pPr>
        <w:pStyle w:val="SectionBody"/>
        <w:rPr>
          <w:color w:val="auto"/>
          <w:u w:val="single"/>
        </w:rPr>
      </w:pPr>
      <w:r w:rsidRPr="00D2139F">
        <w:rPr>
          <w:color w:val="auto"/>
          <w:u w:val="single"/>
        </w:rPr>
        <w:t xml:space="preserve">(b) This article shall be known as the </w:t>
      </w:r>
      <w:r w:rsidR="00E67A4F" w:rsidRPr="00D2139F">
        <w:rPr>
          <w:color w:val="auto"/>
          <w:u w:val="single"/>
        </w:rPr>
        <w:t>"</w:t>
      </w:r>
      <w:r w:rsidRPr="00D2139F">
        <w:rPr>
          <w:color w:val="auto"/>
          <w:u w:val="single"/>
        </w:rPr>
        <w:t>West Virginia Native American Tribes Unique Recognition, Authentication, and Listing Act.</w:t>
      </w:r>
      <w:r w:rsidR="00E67A4F" w:rsidRPr="00D2139F">
        <w:rPr>
          <w:color w:val="auto"/>
          <w:u w:val="single"/>
        </w:rPr>
        <w:t>"</w:t>
      </w:r>
    </w:p>
    <w:p w14:paraId="45899839" w14:textId="08DA21AB" w:rsidR="00E869BE" w:rsidRPr="00D2139F" w:rsidRDefault="00E869BE" w:rsidP="00E869BE">
      <w:pPr>
        <w:pStyle w:val="SectionBody"/>
        <w:rPr>
          <w:color w:val="auto"/>
          <w:u w:val="single"/>
        </w:rPr>
      </w:pPr>
      <w:r w:rsidRPr="00D2139F">
        <w:rPr>
          <w:color w:val="auto"/>
          <w:u w:val="single"/>
        </w:rPr>
        <w:t>(c) This article should be liberally construed to encourage and enhance state recognition of Native American Tribes where recognized status is required to determine eligibility for educational, cultural, and economic development opportunities, incentives, and programs, including, but not limited to, applicable programs, grants, awards, and trademark recognition as required or recognized pursuant to the Indian Arts and Crafts Act of 1990 and the subsequent revisions to Public Law 101-644.</w:t>
      </w:r>
    </w:p>
    <w:p w14:paraId="4AA1AEE7" w14:textId="77777777" w:rsidR="00E869BE" w:rsidRPr="00D2139F" w:rsidRDefault="00E869BE" w:rsidP="00E869BE">
      <w:pPr>
        <w:pStyle w:val="SectionHeading"/>
        <w:rPr>
          <w:color w:val="auto"/>
          <w:u w:val="single"/>
        </w:rPr>
      </w:pPr>
      <w:r w:rsidRPr="00D2139F">
        <w:rPr>
          <w:color w:val="auto"/>
          <w:u w:val="single"/>
        </w:rPr>
        <w:t>§5-30-2. Definitions.</w:t>
      </w:r>
    </w:p>
    <w:p w14:paraId="77D5228F" w14:textId="77777777" w:rsidR="00E869BE" w:rsidRPr="00D2139F" w:rsidRDefault="00E869BE" w:rsidP="00E869BE">
      <w:pPr>
        <w:pStyle w:val="SectionBody"/>
        <w:rPr>
          <w:color w:val="auto"/>
          <w:u w:val="single"/>
        </w:rPr>
        <w:sectPr w:rsidR="00E869BE" w:rsidRPr="00D2139F" w:rsidSect="00DF199D">
          <w:type w:val="continuous"/>
          <w:pgSz w:w="12240" w:h="15840" w:code="1"/>
          <w:pgMar w:top="1440" w:right="1440" w:bottom="1440" w:left="1440" w:header="720" w:footer="720" w:gutter="0"/>
          <w:lnNumType w:countBy="1" w:restart="newSection"/>
          <w:cols w:space="720"/>
          <w:titlePg/>
          <w:docGrid w:linePitch="360"/>
        </w:sectPr>
      </w:pPr>
    </w:p>
    <w:p w14:paraId="51232A02" w14:textId="29D8257B" w:rsidR="00E869BE" w:rsidRPr="00D2139F" w:rsidRDefault="00E869BE" w:rsidP="00E869BE">
      <w:pPr>
        <w:pStyle w:val="SectionBody"/>
        <w:rPr>
          <w:color w:val="auto"/>
          <w:u w:val="single"/>
        </w:rPr>
      </w:pPr>
      <w:r w:rsidRPr="00D2139F">
        <w:rPr>
          <w:color w:val="auto"/>
          <w:u w:val="single"/>
        </w:rPr>
        <w:t>As used in this article:</w:t>
      </w:r>
    </w:p>
    <w:p w14:paraId="4D0F6C03" w14:textId="56D30131" w:rsidR="00E869BE" w:rsidRPr="00D2139F" w:rsidRDefault="00E67A4F" w:rsidP="00E869BE">
      <w:pPr>
        <w:pStyle w:val="SectionBody"/>
        <w:rPr>
          <w:color w:val="auto"/>
          <w:u w:val="single"/>
        </w:rPr>
      </w:pPr>
      <w:r w:rsidRPr="00D2139F">
        <w:rPr>
          <w:color w:val="auto"/>
          <w:u w:val="single"/>
        </w:rPr>
        <w:lastRenderedPageBreak/>
        <w:t>"</w:t>
      </w:r>
      <w:r w:rsidR="00E869BE" w:rsidRPr="00D2139F">
        <w:rPr>
          <w:color w:val="auto"/>
          <w:u w:val="single"/>
        </w:rPr>
        <w:t>Executive Director</w:t>
      </w:r>
      <w:r w:rsidRPr="00D2139F">
        <w:rPr>
          <w:color w:val="auto"/>
          <w:u w:val="single"/>
        </w:rPr>
        <w:t>"</w:t>
      </w:r>
      <w:r w:rsidR="00E869BE" w:rsidRPr="00D2139F">
        <w:rPr>
          <w:color w:val="auto"/>
          <w:u w:val="single"/>
        </w:rPr>
        <w:t xml:space="preserve"> means the Executive Director of the Herbert Henderson Office of Minority Affairs as appointed by the Governor pursuant to §5-29-1 </w:t>
      </w:r>
      <w:r w:rsidR="00B65A7C" w:rsidRPr="00D2139F">
        <w:rPr>
          <w:i/>
          <w:color w:val="auto"/>
          <w:u w:val="single"/>
        </w:rPr>
        <w:t>et seq</w:t>
      </w:r>
      <w:r w:rsidR="00E869BE" w:rsidRPr="00D2139F">
        <w:rPr>
          <w:i/>
          <w:color w:val="auto"/>
          <w:u w:val="single"/>
        </w:rPr>
        <w:t>.</w:t>
      </w:r>
      <w:r w:rsidR="00E869BE" w:rsidRPr="00D2139F">
        <w:rPr>
          <w:color w:val="auto"/>
          <w:u w:val="single"/>
        </w:rPr>
        <w:t xml:space="preserve"> of this code.</w:t>
      </w:r>
    </w:p>
    <w:p w14:paraId="63AF8E66" w14:textId="17BF742E" w:rsidR="00E869BE" w:rsidRPr="00D2139F" w:rsidRDefault="00E67A4F" w:rsidP="00E869BE">
      <w:pPr>
        <w:pStyle w:val="SectionBody"/>
        <w:rPr>
          <w:color w:val="auto"/>
          <w:u w:val="single"/>
        </w:rPr>
      </w:pPr>
      <w:r w:rsidRPr="00D2139F">
        <w:rPr>
          <w:color w:val="auto"/>
          <w:u w:val="single"/>
        </w:rPr>
        <w:t>"</w:t>
      </w:r>
      <w:r w:rsidR="00E869BE" w:rsidRPr="00D2139F">
        <w:rPr>
          <w:color w:val="auto"/>
          <w:u w:val="single"/>
        </w:rPr>
        <w:t>Indian</w:t>
      </w:r>
      <w:r w:rsidRPr="00D2139F">
        <w:rPr>
          <w:color w:val="auto"/>
          <w:u w:val="single"/>
        </w:rPr>
        <w:t>"</w:t>
      </w:r>
      <w:r w:rsidR="00E869BE" w:rsidRPr="00D2139F">
        <w:rPr>
          <w:color w:val="auto"/>
          <w:u w:val="single"/>
        </w:rPr>
        <w:t xml:space="preserve"> means an individual who either:</w:t>
      </w:r>
    </w:p>
    <w:p w14:paraId="7464F7C2" w14:textId="65102558" w:rsidR="00E869BE" w:rsidRPr="00D2139F" w:rsidRDefault="00E869BE" w:rsidP="00E869BE">
      <w:pPr>
        <w:pStyle w:val="SectionBody"/>
        <w:rPr>
          <w:color w:val="auto"/>
          <w:u w:val="single"/>
        </w:rPr>
      </w:pPr>
      <w:r w:rsidRPr="00D2139F">
        <w:rPr>
          <w:color w:val="auto"/>
          <w:u w:val="single"/>
        </w:rPr>
        <w:t>(1) Is a member of an Indian tribe;</w:t>
      </w:r>
    </w:p>
    <w:p w14:paraId="6081B70D" w14:textId="4130295E" w:rsidR="00E869BE" w:rsidRPr="00D2139F" w:rsidRDefault="00E869BE" w:rsidP="00E869BE">
      <w:pPr>
        <w:pStyle w:val="SectionBody"/>
        <w:rPr>
          <w:color w:val="auto"/>
          <w:u w:val="single"/>
        </w:rPr>
      </w:pPr>
      <w:r w:rsidRPr="00D2139F">
        <w:rPr>
          <w:color w:val="auto"/>
          <w:u w:val="single"/>
        </w:rPr>
        <w:t>(2) Is certified as an Indian artisan by an Indian tribe;</w:t>
      </w:r>
    </w:p>
    <w:p w14:paraId="6B584503" w14:textId="7726D796" w:rsidR="00E869BE" w:rsidRPr="00D2139F" w:rsidRDefault="00E869BE" w:rsidP="00E869BE">
      <w:pPr>
        <w:pStyle w:val="SectionBody"/>
        <w:rPr>
          <w:color w:val="auto"/>
          <w:u w:val="single"/>
        </w:rPr>
      </w:pPr>
      <w:r w:rsidRPr="00D2139F">
        <w:rPr>
          <w:color w:val="auto"/>
          <w:u w:val="single"/>
        </w:rPr>
        <w:t>(3) Is a direct lineal descendant of a person listed on the base roll of an Indian tribe, whether or not such individual qualifies for membership in the Indian tribe; or</w:t>
      </w:r>
    </w:p>
    <w:p w14:paraId="345C7562" w14:textId="0FEA9FDA" w:rsidR="00E869BE" w:rsidRPr="00D2139F" w:rsidRDefault="00E869BE" w:rsidP="00E869BE">
      <w:pPr>
        <w:pStyle w:val="SectionBody"/>
        <w:rPr>
          <w:color w:val="auto"/>
          <w:u w:val="single"/>
        </w:rPr>
      </w:pPr>
      <w:r w:rsidRPr="00D2139F">
        <w:rPr>
          <w:color w:val="auto"/>
          <w:u w:val="single"/>
        </w:rPr>
        <w:t>(4) Is certified as a member of a recognized Indian tribe, an Indian organization, or recognized in the community as an American Indian by way of legislative resolutions, proclamations of governors, by evidence contained within the WV Culture and History, or recognized by this state pursuant to the provisions of this article.</w:t>
      </w:r>
    </w:p>
    <w:p w14:paraId="325C7A85" w14:textId="5570192A" w:rsidR="00E869BE" w:rsidRPr="00D2139F" w:rsidRDefault="00E67A4F" w:rsidP="00E869BE">
      <w:pPr>
        <w:pStyle w:val="SectionBody"/>
        <w:rPr>
          <w:color w:val="auto"/>
          <w:u w:val="single"/>
        </w:rPr>
      </w:pPr>
      <w:r w:rsidRPr="00D2139F">
        <w:rPr>
          <w:color w:val="auto"/>
          <w:u w:val="single"/>
        </w:rPr>
        <w:t>"</w:t>
      </w:r>
      <w:r w:rsidR="00E869BE" w:rsidRPr="00D2139F">
        <w:rPr>
          <w:color w:val="auto"/>
          <w:u w:val="single"/>
        </w:rPr>
        <w:t>Indian Organization</w:t>
      </w:r>
      <w:r w:rsidRPr="00D2139F">
        <w:rPr>
          <w:color w:val="auto"/>
          <w:u w:val="single"/>
        </w:rPr>
        <w:t>"</w:t>
      </w:r>
      <w:r w:rsidR="00E869BE" w:rsidRPr="00D2139F">
        <w:rPr>
          <w:color w:val="auto"/>
          <w:u w:val="single"/>
        </w:rPr>
        <w:t xml:space="preserve"> means any nonprofit Native American organizations that:</w:t>
      </w:r>
    </w:p>
    <w:p w14:paraId="20D510B7" w14:textId="6926AD4A" w:rsidR="00E869BE" w:rsidRPr="00D2139F" w:rsidRDefault="00E869BE" w:rsidP="00E869BE">
      <w:pPr>
        <w:pStyle w:val="SectionBody"/>
        <w:rPr>
          <w:color w:val="auto"/>
          <w:u w:val="single"/>
        </w:rPr>
      </w:pPr>
      <w:r w:rsidRPr="00D2139F">
        <w:rPr>
          <w:color w:val="auto"/>
          <w:u w:val="single"/>
        </w:rPr>
        <w:t>(1) Is chartered as a 501(c)(3) with the state in which the organization is headquartered</w:t>
      </w:r>
      <w:r w:rsidR="00414D10" w:rsidRPr="00D2139F">
        <w:rPr>
          <w:color w:val="auto"/>
          <w:u w:val="single"/>
        </w:rPr>
        <w:t>;</w:t>
      </w:r>
    </w:p>
    <w:p w14:paraId="28EF1280" w14:textId="55A477A7" w:rsidR="00E869BE" w:rsidRPr="00D2139F" w:rsidRDefault="00E869BE" w:rsidP="00E869BE">
      <w:pPr>
        <w:pStyle w:val="SectionBody"/>
        <w:rPr>
          <w:color w:val="auto"/>
          <w:u w:val="single"/>
        </w:rPr>
      </w:pPr>
      <w:r w:rsidRPr="00D2139F">
        <w:rPr>
          <w:color w:val="auto"/>
          <w:u w:val="single"/>
        </w:rPr>
        <w:t>(2) Is dedicated to preserving Native American principles, traditions, culture, history, language, and arts</w:t>
      </w:r>
      <w:r w:rsidR="00414D10" w:rsidRPr="00D2139F">
        <w:rPr>
          <w:color w:val="auto"/>
          <w:u w:val="single"/>
        </w:rPr>
        <w:t>;</w:t>
      </w:r>
    </w:p>
    <w:p w14:paraId="76A5800E" w14:textId="7D40CD78" w:rsidR="00E869BE" w:rsidRPr="00D2139F" w:rsidRDefault="00E869BE" w:rsidP="00E869BE">
      <w:pPr>
        <w:pStyle w:val="SectionBody"/>
        <w:rPr>
          <w:color w:val="auto"/>
          <w:u w:val="single"/>
        </w:rPr>
      </w:pPr>
      <w:r w:rsidRPr="00D2139F">
        <w:rPr>
          <w:color w:val="auto"/>
          <w:u w:val="single"/>
        </w:rPr>
        <w:t xml:space="preserve">(3) Performs free genealogical research to verify that an individual meets the definition of </w:t>
      </w:r>
      <w:r w:rsidR="00E67A4F" w:rsidRPr="00D2139F">
        <w:rPr>
          <w:color w:val="auto"/>
          <w:u w:val="single"/>
        </w:rPr>
        <w:t>"</w:t>
      </w:r>
      <w:r w:rsidRPr="00D2139F">
        <w:rPr>
          <w:color w:val="auto"/>
          <w:u w:val="single"/>
        </w:rPr>
        <w:t>Indian</w:t>
      </w:r>
      <w:r w:rsidR="00E67A4F" w:rsidRPr="00D2139F">
        <w:rPr>
          <w:color w:val="auto"/>
          <w:u w:val="single"/>
        </w:rPr>
        <w:t>"</w:t>
      </w:r>
      <w:r w:rsidRPr="00D2139F">
        <w:rPr>
          <w:color w:val="auto"/>
          <w:u w:val="single"/>
        </w:rPr>
        <w:t xml:space="preserve"> as defined in this article; and</w:t>
      </w:r>
    </w:p>
    <w:p w14:paraId="01AAC104" w14:textId="35B16CB5" w:rsidR="00E869BE" w:rsidRPr="00D2139F" w:rsidRDefault="00E869BE" w:rsidP="00E869BE">
      <w:pPr>
        <w:pStyle w:val="SectionBody"/>
        <w:rPr>
          <w:color w:val="auto"/>
          <w:u w:val="single"/>
        </w:rPr>
      </w:pPr>
      <w:r w:rsidRPr="00D2139F">
        <w:rPr>
          <w:color w:val="auto"/>
          <w:u w:val="single"/>
        </w:rPr>
        <w:t>(4) Retains genealogical information collected on its members; or</w:t>
      </w:r>
    </w:p>
    <w:p w14:paraId="5F5F45C8" w14:textId="26E72135" w:rsidR="00E869BE" w:rsidRPr="00D2139F" w:rsidRDefault="00E869BE" w:rsidP="000A354B">
      <w:pPr>
        <w:pStyle w:val="SectionBody"/>
        <w:rPr>
          <w:color w:val="auto"/>
          <w:u w:val="single"/>
        </w:rPr>
      </w:pPr>
      <w:r w:rsidRPr="00D2139F">
        <w:rPr>
          <w:color w:val="auto"/>
          <w:u w:val="single"/>
        </w:rPr>
        <w:t>(5)</w:t>
      </w:r>
      <w:r w:rsidR="000A354B" w:rsidRPr="00D2139F">
        <w:rPr>
          <w:color w:val="auto"/>
          <w:u w:val="single"/>
        </w:rPr>
        <w:t xml:space="preserve"> </w:t>
      </w:r>
      <w:r w:rsidRPr="00D2139F">
        <w:rPr>
          <w:color w:val="auto"/>
          <w:u w:val="single"/>
        </w:rPr>
        <w:t>Is recognized by a state legislative body as an Indian organization or group, in which a majority of its members are recognized as Indians, or such organization is</w:t>
      </w:r>
      <w:r w:rsidR="000A354B" w:rsidRPr="00D2139F">
        <w:rPr>
          <w:color w:val="auto"/>
          <w:u w:val="single"/>
        </w:rPr>
        <w:t xml:space="preserve"> </w:t>
      </w:r>
      <w:r w:rsidRPr="00D2139F">
        <w:rPr>
          <w:color w:val="auto"/>
          <w:u w:val="single"/>
        </w:rPr>
        <w:t>federally recognized as an Indian organization, shall be considered to have satisfied the requirements of this article.</w:t>
      </w:r>
    </w:p>
    <w:p w14:paraId="65050416" w14:textId="3A5CA6A0" w:rsidR="00E869BE" w:rsidRPr="00D2139F" w:rsidRDefault="00E67A4F" w:rsidP="00E869BE">
      <w:pPr>
        <w:pStyle w:val="SectionBody"/>
        <w:rPr>
          <w:color w:val="auto"/>
          <w:u w:val="single"/>
        </w:rPr>
      </w:pPr>
      <w:r w:rsidRPr="00D2139F">
        <w:rPr>
          <w:color w:val="auto"/>
          <w:u w:val="single"/>
        </w:rPr>
        <w:t>"</w:t>
      </w:r>
      <w:r w:rsidR="00E869BE" w:rsidRPr="00D2139F">
        <w:rPr>
          <w:color w:val="auto"/>
          <w:u w:val="single"/>
        </w:rPr>
        <w:t>Indian Tribe,</w:t>
      </w:r>
      <w:r w:rsidRPr="00D2139F">
        <w:rPr>
          <w:color w:val="auto"/>
          <w:u w:val="single"/>
        </w:rPr>
        <w:t>"</w:t>
      </w:r>
      <w:r w:rsidR="00E869BE" w:rsidRPr="00D2139F">
        <w:rPr>
          <w:color w:val="auto"/>
          <w:u w:val="single"/>
        </w:rPr>
        <w:t xml:space="preserve"> </w:t>
      </w:r>
      <w:r w:rsidRPr="00D2139F">
        <w:rPr>
          <w:color w:val="auto"/>
          <w:u w:val="single"/>
        </w:rPr>
        <w:t>"</w:t>
      </w:r>
      <w:r w:rsidR="00E869BE" w:rsidRPr="00D2139F">
        <w:rPr>
          <w:color w:val="auto"/>
          <w:u w:val="single"/>
        </w:rPr>
        <w:t>Native American Tribe</w:t>
      </w:r>
      <w:r w:rsidR="00EA3845" w:rsidRPr="00D2139F">
        <w:rPr>
          <w:color w:val="auto"/>
          <w:u w:val="single"/>
        </w:rPr>
        <w:t>,</w:t>
      </w:r>
      <w:r w:rsidRPr="00D2139F">
        <w:rPr>
          <w:color w:val="auto"/>
          <w:u w:val="single"/>
        </w:rPr>
        <w:t>"</w:t>
      </w:r>
      <w:r w:rsidR="00E869BE" w:rsidRPr="00D2139F">
        <w:rPr>
          <w:color w:val="auto"/>
          <w:u w:val="single"/>
        </w:rPr>
        <w:t xml:space="preserve"> or </w:t>
      </w:r>
      <w:r w:rsidRPr="00D2139F">
        <w:rPr>
          <w:color w:val="auto"/>
          <w:u w:val="single"/>
        </w:rPr>
        <w:t>"</w:t>
      </w:r>
      <w:r w:rsidR="00E869BE" w:rsidRPr="00D2139F">
        <w:rPr>
          <w:color w:val="auto"/>
          <w:u w:val="single"/>
        </w:rPr>
        <w:t>Tribe</w:t>
      </w:r>
      <w:r w:rsidRPr="00D2139F">
        <w:rPr>
          <w:color w:val="auto"/>
          <w:u w:val="single"/>
        </w:rPr>
        <w:t>"</w:t>
      </w:r>
      <w:r w:rsidR="00E869BE" w:rsidRPr="00D2139F">
        <w:rPr>
          <w:color w:val="auto"/>
          <w:u w:val="single"/>
        </w:rPr>
        <w:t xml:space="preserve"> means any Native American Indian Tribe, band, nation, or other organized group or community which:</w:t>
      </w:r>
    </w:p>
    <w:p w14:paraId="0C7AB88E" w14:textId="53533B5E" w:rsidR="00E869BE" w:rsidRPr="00D2139F" w:rsidRDefault="00E869BE" w:rsidP="00E869BE">
      <w:pPr>
        <w:pStyle w:val="SectionBody"/>
        <w:rPr>
          <w:color w:val="auto"/>
          <w:u w:val="single"/>
        </w:rPr>
      </w:pPr>
      <w:r w:rsidRPr="00D2139F">
        <w:rPr>
          <w:color w:val="auto"/>
          <w:u w:val="single"/>
        </w:rPr>
        <w:t>(1)</w:t>
      </w:r>
      <w:r w:rsidR="000A354B" w:rsidRPr="00D2139F">
        <w:rPr>
          <w:color w:val="auto"/>
          <w:u w:val="single"/>
        </w:rPr>
        <w:t xml:space="preserve"> </w:t>
      </w:r>
      <w:r w:rsidRPr="00D2139F">
        <w:rPr>
          <w:color w:val="auto"/>
          <w:u w:val="single"/>
        </w:rPr>
        <w:t>Is recognized by any state in these United States as enacted by legislative action; or</w:t>
      </w:r>
    </w:p>
    <w:p w14:paraId="5B06DD07" w14:textId="56D7BFBA" w:rsidR="00E869BE" w:rsidRPr="00D2139F" w:rsidRDefault="00E869BE" w:rsidP="00E869BE">
      <w:pPr>
        <w:pStyle w:val="SectionBody"/>
        <w:rPr>
          <w:color w:val="auto"/>
          <w:u w:val="single"/>
        </w:rPr>
      </w:pPr>
      <w:r w:rsidRPr="00D2139F">
        <w:rPr>
          <w:color w:val="auto"/>
          <w:u w:val="single"/>
        </w:rPr>
        <w:t>(2)</w:t>
      </w:r>
      <w:r w:rsidR="000A354B" w:rsidRPr="00D2139F">
        <w:rPr>
          <w:color w:val="auto"/>
          <w:u w:val="single"/>
        </w:rPr>
        <w:t xml:space="preserve"> </w:t>
      </w:r>
      <w:r w:rsidRPr="00D2139F">
        <w:rPr>
          <w:color w:val="auto"/>
          <w:u w:val="single"/>
        </w:rPr>
        <w:t>Is recognized by this state or is seeking recognition pursuant to the provisions of this article.</w:t>
      </w:r>
    </w:p>
    <w:p w14:paraId="315A2D49" w14:textId="47F75A61" w:rsidR="00E869BE" w:rsidRPr="00D2139F" w:rsidRDefault="00E67A4F" w:rsidP="00E869BE">
      <w:pPr>
        <w:pStyle w:val="SectionBody"/>
        <w:rPr>
          <w:color w:val="auto"/>
          <w:u w:val="single"/>
        </w:rPr>
      </w:pPr>
      <w:r w:rsidRPr="00D2139F">
        <w:rPr>
          <w:color w:val="auto"/>
          <w:u w:val="single"/>
        </w:rPr>
        <w:lastRenderedPageBreak/>
        <w:t>"</w:t>
      </w:r>
      <w:r w:rsidR="00E869BE" w:rsidRPr="00D2139F">
        <w:rPr>
          <w:color w:val="auto"/>
          <w:u w:val="single"/>
        </w:rPr>
        <w:t>Office</w:t>
      </w:r>
      <w:r w:rsidRPr="00D2139F">
        <w:rPr>
          <w:color w:val="auto"/>
          <w:u w:val="single"/>
        </w:rPr>
        <w:t>"</w:t>
      </w:r>
      <w:r w:rsidR="00E869BE" w:rsidRPr="00D2139F">
        <w:rPr>
          <w:color w:val="auto"/>
          <w:u w:val="single"/>
        </w:rPr>
        <w:t xml:space="preserve"> means the Herbert Henderson Office of Minority Affairs pursuant to §5-29</w:t>
      </w:r>
      <w:r w:rsidR="000A354B" w:rsidRPr="00D2139F">
        <w:rPr>
          <w:color w:val="auto"/>
          <w:u w:val="single"/>
        </w:rPr>
        <w:t>-1</w:t>
      </w:r>
      <w:r w:rsidR="00E869BE" w:rsidRPr="00D2139F">
        <w:rPr>
          <w:color w:val="auto"/>
          <w:u w:val="single"/>
        </w:rPr>
        <w:t xml:space="preserve"> </w:t>
      </w:r>
      <w:r w:rsidR="00E869BE" w:rsidRPr="00D2139F">
        <w:rPr>
          <w:i/>
          <w:color w:val="auto"/>
          <w:u w:val="single"/>
        </w:rPr>
        <w:t>et seq.</w:t>
      </w:r>
      <w:r w:rsidR="00E869BE" w:rsidRPr="00D2139F">
        <w:rPr>
          <w:color w:val="auto"/>
          <w:u w:val="single"/>
        </w:rPr>
        <w:t xml:space="preserve"> of this code.</w:t>
      </w:r>
    </w:p>
    <w:p w14:paraId="6B8817E4" w14:textId="4E5A5B44" w:rsidR="00E869BE" w:rsidRPr="00D2139F" w:rsidRDefault="00E67A4F" w:rsidP="00E869BE">
      <w:pPr>
        <w:pStyle w:val="SectionBody"/>
        <w:rPr>
          <w:color w:val="auto"/>
          <w:u w:val="single"/>
        </w:rPr>
      </w:pPr>
      <w:r w:rsidRPr="00D2139F">
        <w:rPr>
          <w:color w:val="auto"/>
          <w:u w:val="single"/>
        </w:rPr>
        <w:t>"</w:t>
      </w:r>
      <w:r w:rsidR="00E869BE" w:rsidRPr="00D2139F">
        <w:rPr>
          <w:color w:val="auto"/>
          <w:u w:val="single"/>
        </w:rPr>
        <w:t>State Recognized Tribe</w:t>
      </w:r>
      <w:r w:rsidRPr="00D2139F">
        <w:rPr>
          <w:color w:val="auto"/>
          <w:u w:val="single"/>
        </w:rPr>
        <w:t>"</w:t>
      </w:r>
      <w:r w:rsidR="00E869BE" w:rsidRPr="00D2139F">
        <w:rPr>
          <w:color w:val="auto"/>
          <w:u w:val="single"/>
        </w:rPr>
        <w:t xml:space="preserve"> or </w:t>
      </w:r>
      <w:r w:rsidRPr="00D2139F">
        <w:rPr>
          <w:color w:val="auto"/>
          <w:u w:val="single"/>
        </w:rPr>
        <w:t>"</w:t>
      </w:r>
      <w:r w:rsidR="00E869BE" w:rsidRPr="00D2139F">
        <w:rPr>
          <w:color w:val="auto"/>
          <w:u w:val="single"/>
        </w:rPr>
        <w:t>West Virginia Recognized Tribe</w:t>
      </w:r>
      <w:r w:rsidRPr="00D2139F">
        <w:rPr>
          <w:color w:val="auto"/>
          <w:u w:val="single"/>
        </w:rPr>
        <w:t>"</w:t>
      </w:r>
      <w:r w:rsidR="00E869BE" w:rsidRPr="00D2139F">
        <w:rPr>
          <w:color w:val="auto"/>
          <w:u w:val="single"/>
        </w:rPr>
        <w:t xml:space="preserve"> means any Native American Indian Tribe, band, nation, or other organized group or community as designated by this article or as recognized in the initial enactment of this article or as recognized pursuant to the provisions for recognition as proscribed by this article.</w:t>
      </w:r>
    </w:p>
    <w:p w14:paraId="0B61F2EA" w14:textId="44D51322" w:rsidR="00E869BE" w:rsidRPr="00D2139F" w:rsidRDefault="00E67A4F" w:rsidP="00E869BE">
      <w:pPr>
        <w:pStyle w:val="SectionBody"/>
        <w:rPr>
          <w:color w:val="auto"/>
          <w:u w:val="single"/>
        </w:rPr>
      </w:pPr>
      <w:r w:rsidRPr="00D2139F">
        <w:rPr>
          <w:color w:val="auto"/>
          <w:u w:val="single"/>
        </w:rPr>
        <w:t>"</w:t>
      </w:r>
      <w:r w:rsidR="00E869BE" w:rsidRPr="00D2139F">
        <w:rPr>
          <w:color w:val="auto"/>
          <w:u w:val="single"/>
        </w:rPr>
        <w:t>Secretary</w:t>
      </w:r>
      <w:r w:rsidRPr="00D2139F">
        <w:rPr>
          <w:color w:val="auto"/>
          <w:u w:val="single"/>
        </w:rPr>
        <w:t>"</w:t>
      </w:r>
      <w:r w:rsidR="00E869BE" w:rsidRPr="00D2139F">
        <w:rPr>
          <w:color w:val="auto"/>
          <w:u w:val="single"/>
        </w:rPr>
        <w:t xml:space="preserve"> means the West Virginia Secretary of State.</w:t>
      </w:r>
    </w:p>
    <w:p w14:paraId="6258E33D" w14:textId="6F3D4A01" w:rsidR="00E869BE" w:rsidRPr="00D2139F" w:rsidRDefault="00E67A4F" w:rsidP="00E869BE">
      <w:pPr>
        <w:pStyle w:val="SectionBody"/>
        <w:rPr>
          <w:color w:val="auto"/>
          <w:u w:val="single"/>
        </w:rPr>
      </w:pPr>
      <w:r w:rsidRPr="00D2139F">
        <w:rPr>
          <w:color w:val="auto"/>
          <w:u w:val="single"/>
        </w:rPr>
        <w:t>"</w:t>
      </w:r>
      <w:r w:rsidR="00E869BE" w:rsidRPr="00D2139F">
        <w:rPr>
          <w:color w:val="auto"/>
          <w:u w:val="single"/>
        </w:rPr>
        <w:t>Trademark</w:t>
      </w:r>
      <w:r w:rsidRPr="00D2139F">
        <w:rPr>
          <w:color w:val="auto"/>
          <w:u w:val="single"/>
        </w:rPr>
        <w:t>"</w:t>
      </w:r>
      <w:r w:rsidR="00E869BE" w:rsidRPr="00D2139F">
        <w:rPr>
          <w:color w:val="auto"/>
          <w:u w:val="single"/>
        </w:rPr>
        <w:t xml:space="preserve">, or </w:t>
      </w:r>
      <w:r w:rsidRPr="00D2139F">
        <w:rPr>
          <w:color w:val="auto"/>
          <w:u w:val="single"/>
        </w:rPr>
        <w:t>"</w:t>
      </w:r>
      <w:r w:rsidR="00E869BE" w:rsidRPr="00D2139F">
        <w:rPr>
          <w:color w:val="auto"/>
          <w:u w:val="single"/>
        </w:rPr>
        <w:t>West Virginia Native American Trademark</w:t>
      </w:r>
      <w:r w:rsidR="004D04C6" w:rsidRPr="00D2139F">
        <w:rPr>
          <w:color w:val="auto"/>
          <w:u w:val="single"/>
        </w:rPr>
        <w:t>,</w:t>
      </w:r>
      <w:r w:rsidRPr="00D2139F">
        <w:rPr>
          <w:color w:val="auto"/>
          <w:u w:val="single"/>
        </w:rPr>
        <w:t>"</w:t>
      </w:r>
      <w:r w:rsidR="00E869BE" w:rsidRPr="00D2139F">
        <w:rPr>
          <w:color w:val="auto"/>
          <w:u w:val="single"/>
        </w:rPr>
        <w:t xml:space="preserve"> or </w:t>
      </w:r>
      <w:r w:rsidRPr="00D2139F">
        <w:rPr>
          <w:color w:val="auto"/>
          <w:u w:val="single"/>
        </w:rPr>
        <w:t>"</w:t>
      </w:r>
      <w:r w:rsidR="00E869BE" w:rsidRPr="00D2139F">
        <w:rPr>
          <w:color w:val="auto"/>
          <w:u w:val="single"/>
        </w:rPr>
        <w:t>Native American Trademark</w:t>
      </w:r>
      <w:r w:rsidRPr="00D2139F">
        <w:rPr>
          <w:color w:val="auto"/>
          <w:u w:val="single"/>
        </w:rPr>
        <w:t>"</w:t>
      </w:r>
      <w:r w:rsidR="00E869BE" w:rsidRPr="00D2139F">
        <w:rPr>
          <w:color w:val="auto"/>
          <w:u w:val="single"/>
        </w:rPr>
        <w:t xml:space="preserve"> means any word, name, symbol, mark, or any combination thereof used by a person or tribe to identify and distinguish a unique product, service or good, made or provided exclusively in West Virginia by persons affiliated with or belonging to any recognized tribe in this state. Notwithstanding any other provisions of this code to the contrary and unless otherwise specifically implied in connection with this article, the term </w:t>
      </w:r>
      <w:r w:rsidRPr="00D2139F">
        <w:rPr>
          <w:color w:val="auto"/>
          <w:u w:val="single"/>
        </w:rPr>
        <w:t>"</w:t>
      </w:r>
      <w:r w:rsidR="00E869BE" w:rsidRPr="00D2139F">
        <w:rPr>
          <w:color w:val="auto"/>
          <w:u w:val="single"/>
        </w:rPr>
        <w:t>trademark</w:t>
      </w:r>
      <w:r w:rsidRPr="00D2139F">
        <w:rPr>
          <w:color w:val="auto"/>
          <w:u w:val="single"/>
        </w:rPr>
        <w:t>"</w:t>
      </w:r>
      <w:r w:rsidR="00E869BE" w:rsidRPr="00D2139F">
        <w:rPr>
          <w:color w:val="auto"/>
          <w:u w:val="single"/>
        </w:rPr>
        <w:t xml:space="preserve"> may not reduce or restrict the authority of the Secretary of State to issue such trademarks and require such application and fees as required pursuant to the provisions of §47-2-1 </w:t>
      </w:r>
      <w:r w:rsidR="00E869BE" w:rsidRPr="00D2139F">
        <w:rPr>
          <w:i/>
          <w:color w:val="auto"/>
          <w:u w:val="single"/>
        </w:rPr>
        <w:t>et seq.</w:t>
      </w:r>
      <w:r w:rsidR="00E869BE" w:rsidRPr="00D2139F">
        <w:rPr>
          <w:color w:val="auto"/>
          <w:u w:val="single"/>
        </w:rPr>
        <w:t xml:space="preserve"> of this code.</w:t>
      </w:r>
    </w:p>
    <w:p w14:paraId="071294B3" w14:textId="77777777" w:rsidR="00E869BE" w:rsidRPr="00D2139F" w:rsidRDefault="00E869BE" w:rsidP="000A354B">
      <w:pPr>
        <w:pStyle w:val="SectionHeading"/>
        <w:rPr>
          <w:color w:val="auto"/>
          <w:u w:val="single"/>
        </w:rPr>
      </w:pPr>
      <w:r w:rsidRPr="00D2139F">
        <w:rPr>
          <w:color w:val="auto"/>
          <w:u w:val="single"/>
        </w:rPr>
        <w:t xml:space="preserve">§5-30-3. Recognized </w:t>
      </w:r>
      <w:bookmarkStart w:id="1" w:name="_Hlk92467291"/>
      <w:r w:rsidRPr="00D2139F">
        <w:rPr>
          <w:color w:val="auto"/>
          <w:u w:val="single"/>
        </w:rPr>
        <w:t>Native American Tribes of West Virginia</w:t>
      </w:r>
      <w:bookmarkEnd w:id="1"/>
      <w:r w:rsidRPr="00D2139F">
        <w:rPr>
          <w:color w:val="auto"/>
          <w:u w:val="single"/>
        </w:rPr>
        <w:t>.</w:t>
      </w:r>
    </w:p>
    <w:p w14:paraId="57A1B5E3" w14:textId="77777777" w:rsidR="000A354B" w:rsidRPr="00D2139F" w:rsidRDefault="000A354B" w:rsidP="00E869BE">
      <w:pPr>
        <w:pStyle w:val="SectionBody"/>
        <w:rPr>
          <w:color w:val="auto"/>
          <w:u w:val="single"/>
        </w:rPr>
        <w:sectPr w:rsidR="000A354B" w:rsidRPr="00D2139F" w:rsidSect="00087853">
          <w:type w:val="continuous"/>
          <w:pgSz w:w="12240" w:h="15840" w:code="1"/>
          <w:pgMar w:top="1440" w:right="1440" w:bottom="1440" w:left="1440" w:header="720" w:footer="720" w:gutter="0"/>
          <w:lnNumType w:countBy="1" w:restart="newSection"/>
          <w:cols w:space="720"/>
          <w:docGrid w:linePitch="360"/>
        </w:sectPr>
      </w:pPr>
    </w:p>
    <w:p w14:paraId="050C61A1" w14:textId="1455D724" w:rsidR="00E869BE" w:rsidRPr="00D2139F" w:rsidRDefault="000A354B" w:rsidP="00E869BE">
      <w:pPr>
        <w:pStyle w:val="SectionBody"/>
        <w:rPr>
          <w:color w:val="auto"/>
          <w:u w:val="single"/>
        </w:rPr>
      </w:pPr>
      <w:r w:rsidRPr="00D2139F">
        <w:rPr>
          <w:color w:val="auto"/>
          <w:u w:val="single"/>
        </w:rPr>
        <w:t>(</w:t>
      </w:r>
      <w:r w:rsidR="00E869BE" w:rsidRPr="00D2139F">
        <w:rPr>
          <w:color w:val="auto"/>
          <w:u w:val="single"/>
        </w:rPr>
        <w:t>a)</w:t>
      </w:r>
      <w:r w:rsidRPr="00D2139F">
        <w:rPr>
          <w:color w:val="auto"/>
          <w:u w:val="single"/>
        </w:rPr>
        <w:t xml:space="preserve"> </w:t>
      </w:r>
      <w:r w:rsidR="00ED3CD3" w:rsidRPr="00D2139F">
        <w:rPr>
          <w:color w:val="auto"/>
          <w:u w:val="single"/>
        </w:rPr>
        <w:t>T</w:t>
      </w:r>
      <w:r w:rsidR="00E869BE" w:rsidRPr="00D2139F">
        <w:rPr>
          <w:color w:val="auto"/>
          <w:u w:val="single"/>
        </w:rPr>
        <w:t>ribes and qualified members of tribes may be recognized as</w:t>
      </w:r>
      <w:r w:rsidR="00C549C1" w:rsidRPr="00D2139F">
        <w:rPr>
          <w:color w:val="auto"/>
          <w:u w:val="single"/>
        </w:rPr>
        <w:t xml:space="preserve"> a</w:t>
      </w:r>
      <w:r w:rsidR="00E869BE" w:rsidRPr="00D2139F">
        <w:rPr>
          <w:color w:val="auto"/>
          <w:u w:val="single"/>
        </w:rPr>
        <w:t xml:space="preserve"> Native American Tribe of West Virginia and Native American </w:t>
      </w:r>
      <w:r w:rsidRPr="00D2139F">
        <w:rPr>
          <w:color w:val="auto"/>
          <w:u w:val="single"/>
        </w:rPr>
        <w:t>P</w:t>
      </w:r>
      <w:r w:rsidR="00E869BE" w:rsidRPr="00D2139F">
        <w:rPr>
          <w:color w:val="auto"/>
          <w:u w:val="single"/>
        </w:rPr>
        <w:t>eoples of West Virginia including, but not limited to,</w:t>
      </w:r>
      <w:r w:rsidR="00ED3CD3" w:rsidRPr="00D2139F">
        <w:rPr>
          <w:color w:val="auto"/>
          <w:u w:val="single"/>
        </w:rPr>
        <w:t xml:space="preserve"> </w:t>
      </w:r>
      <w:r w:rsidR="00E869BE" w:rsidRPr="00D2139F">
        <w:rPr>
          <w:color w:val="auto"/>
          <w:u w:val="single"/>
        </w:rPr>
        <w:t>the purposes of:</w:t>
      </w:r>
    </w:p>
    <w:p w14:paraId="470A0A5F" w14:textId="3E47B7C2" w:rsidR="00E869BE" w:rsidRPr="00D2139F" w:rsidRDefault="00E869BE" w:rsidP="00E869BE">
      <w:pPr>
        <w:pStyle w:val="SectionBody"/>
        <w:rPr>
          <w:color w:val="auto"/>
          <w:u w:val="single"/>
        </w:rPr>
      </w:pPr>
      <w:r w:rsidRPr="00D2139F">
        <w:rPr>
          <w:color w:val="auto"/>
          <w:u w:val="single"/>
        </w:rPr>
        <w:t>(1)</w:t>
      </w:r>
      <w:r w:rsidR="000A354B" w:rsidRPr="00D2139F">
        <w:rPr>
          <w:color w:val="auto"/>
          <w:u w:val="single"/>
        </w:rPr>
        <w:t xml:space="preserve"> </w:t>
      </w:r>
      <w:r w:rsidRPr="00D2139F">
        <w:rPr>
          <w:color w:val="auto"/>
          <w:u w:val="single"/>
        </w:rPr>
        <w:t>Establishing eligibility for various educational opportunities, including, but not limited to, grants, loans, and scholarships;</w:t>
      </w:r>
    </w:p>
    <w:p w14:paraId="1E56D36E" w14:textId="58248AC9" w:rsidR="00E869BE" w:rsidRPr="00D2139F" w:rsidRDefault="00E869BE" w:rsidP="00E869BE">
      <w:pPr>
        <w:pStyle w:val="SectionBody"/>
        <w:rPr>
          <w:color w:val="auto"/>
          <w:u w:val="single"/>
        </w:rPr>
      </w:pPr>
      <w:r w:rsidRPr="00D2139F">
        <w:rPr>
          <w:color w:val="auto"/>
          <w:u w:val="single"/>
        </w:rPr>
        <w:t>(2)</w:t>
      </w:r>
      <w:r w:rsidR="000A354B" w:rsidRPr="00D2139F">
        <w:rPr>
          <w:color w:val="auto"/>
          <w:u w:val="single"/>
        </w:rPr>
        <w:t xml:space="preserve"> </w:t>
      </w:r>
      <w:r w:rsidRPr="00D2139F">
        <w:rPr>
          <w:color w:val="auto"/>
          <w:u w:val="single"/>
        </w:rPr>
        <w:t>Establishing eligibility for various economic development and other incentive programs including, but not limited to, grants, loans, and gifts;</w:t>
      </w:r>
    </w:p>
    <w:p w14:paraId="03F9F696" w14:textId="665588BE" w:rsidR="00E869BE" w:rsidRPr="00D2139F" w:rsidRDefault="00E869BE" w:rsidP="00E869BE">
      <w:pPr>
        <w:pStyle w:val="SectionBody"/>
        <w:rPr>
          <w:color w:val="auto"/>
          <w:u w:val="single"/>
        </w:rPr>
      </w:pPr>
      <w:r w:rsidRPr="00D2139F">
        <w:rPr>
          <w:color w:val="auto"/>
          <w:u w:val="single"/>
        </w:rPr>
        <w:t>(3)</w:t>
      </w:r>
      <w:r w:rsidR="00796C9E" w:rsidRPr="00D2139F">
        <w:rPr>
          <w:color w:val="auto"/>
          <w:u w:val="single"/>
        </w:rPr>
        <w:t xml:space="preserve"> </w:t>
      </w:r>
      <w:r w:rsidRPr="00D2139F">
        <w:rPr>
          <w:color w:val="auto"/>
          <w:u w:val="single"/>
        </w:rPr>
        <w:t>Establishing eligibility for the issuance and possession of unique trademarks for certain arts and crafts; and</w:t>
      </w:r>
    </w:p>
    <w:p w14:paraId="277580E1" w14:textId="4C22B54C" w:rsidR="00E869BE" w:rsidRPr="00D2139F" w:rsidRDefault="00E869BE" w:rsidP="00E869BE">
      <w:pPr>
        <w:pStyle w:val="SectionBody"/>
        <w:rPr>
          <w:color w:val="auto"/>
          <w:u w:val="single"/>
        </w:rPr>
      </w:pPr>
      <w:r w:rsidRPr="00D2139F">
        <w:rPr>
          <w:color w:val="auto"/>
          <w:u w:val="single"/>
        </w:rPr>
        <w:t>(4)</w:t>
      </w:r>
      <w:r w:rsidR="00796C9E" w:rsidRPr="00D2139F">
        <w:rPr>
          <w:color w:val="auto"/>
          <w:u w:val="single"/>
        </w:rPr>
        <w:t xml:space="preserve"> </w:t>
      </w:r>
      <w:r w:rsidRPr="00D2139F">
        <w:rPr>
          <w:color w:val="auto"/>
          <w:u w:val="single"/>
        </w:rPr>
        <w:t xml:space="preserve">Establishing eligibility for participation or affiliation in any sanctioned or recognized </w:t>
      </w:r>
      <w:r w:rsidRPr="00D2139F">
        <w:rPr>
          <w:color w:val="auto"/>
          <w:u w:val="single"/>
        </w:rPr>
        <w:lastRenderedPageBreak/>
        <w:t>activity</w:t>
      </w:r>
      <w:r w:rsidR="00ED3CD3" w:rsidRPr="00D2139F">
        <w:rPr>
          <w:color w:val="auto"/>
          <w:u w:val="single"/>
        </w:rPr>
        <w:t>,</w:t>
      </w:r>
      <w:r w:rsidRPr="00D2139F">
        <w:rPr>
          <w:color w:val="auto"/>
          <w:u w:val="single"/>
        </w:rPr>
        <w:t xml:space="preserve"> including </w:t>
      </w:r>
      <w:r w:rsidR="00ED3CD3" w:rsidRPr="00D2139F">
        <w:rPr>
          <w:color w:val="auto"/>
          <w:u w:val="single"/>
        </w:rPr>
        <w:t>any activity that</w:t>
      </w:r>
      <w:r w:rsidRPr="00D2139F">
        <w:rPr>
          <w:color w:val="auto"/>
          <w:u w:val="single"/>
        </w:rPr>
        <w:t xml:space="preserve"> may be established pursuant to this article.</w:t>
      </w:r>
    </w:p>
    <w:p w14:paraId="061C5970" w14:textId="2D600B05" w:rsidR="00E869BE" w:rsidRPr="00D2139F" w:rsidRDefault="00E869BE" w:rsidP="00E869BE">
      <w:pPr>
        <w:pStyle w:val="SectionBody"/>
        <w:rPr>
          <w:color w:val="auto"/>
          <w:u w:val="single"/>
        </w:rPr>
      </w:pPr>
      <w:r w:rsidRPr="00D2139F">
        <w:rPr>
          <w:color w:val="auto"/>
          <w:u w:val="single"/>
        </w:rPr>
        <w:t>(</w:t>
      </w:r>
      <w:r w:rsidR="00796C9E" w:rsidRPr="00D2139F">
        <w:rPr>
          <w:color w:val="auto"/>
          <w:u w:val="single"/>
        </w:rPr>
        <w:t>b</w:t>
      </w:r>
      <w:r w:rsidRPr="00D2139F">
        <w:rPr>
          <w:color w:val="auto"/>
          <w:u w:val="single"/>
        </w:rPr>
        <w:t>)</w:t>
      </w:r>
      <w:r w:rsidR="00796C9E" w:rsidRPr="00D2139F">
        <w:rPr>
          <w:color w:val="auto"/>
          <w:u w:val="single"/>
        </w:rPr>
        <w:t xml:space="preserve"> </w:t>
      </w:r>
      <w:r w:rsidRPr="00D2139F">
        <w:rPr>
          <w:color w:val="auto"/>
          <w:u w:val="single"/>
        </w:rPr>
        <w:t>The following Indian organization shall be officially recognized as a Native American Tribe of West Virginia:</w:t>
      </w:r>
      <w:r w:rsidR="00796C9E" w:rsidRPr="00D2139F">
        <w:rPr>
          <w:color w:val="auto"/>
          <w:u w:val="single"/>
        </w:rPr>
        <w:t xml:space="preserve"> </w:t>
      </w:r>
      <w:r w:rsidRPr="00D2139F">
        <w:rPr>
          <w:color w:val="auto"/>
          <w:u w:val="single"/>
        </w:rPr>
        <w:t>Cheraw of WV.</w:t>
      </w:r>
    </w:p>
    <w:p w14:paraId="089FD98F" w14:textId="77777777" w:rsidR="00E869BE" w:rsidRPr="00D2139F" w:rsidRDefault="00E869BE" w:rsidP="00796C9E">
      <w:pPr>
        <w:pStyle w:val="SectionHeading"/>
        <w:rPr>
          <w:color w:val="auto"/>
          <w:u w:val="single"/>
        </w:rPr>
      </w:pPr>
      <w:r w:rsidRPr="00D2139F">
        <w:rPr>
          <w:color w:val="auto"/>
          <w:u w:val="single"/>
        </w:rPr>
        <w:t>§5-30-4. Application for recognition of tribes.</w:t>
      </w:r>
    </w:p>
    <w:p w14:paraId="7D26B152" w14:textId="77777777" w:rsidR="00796C9E" w:rsidRPr="00D2139F" w:rsidRDefault="00796C9E" w:rsidP="00E869BE">
      <w:pPr>
        <w:pStyle w:val="SectionBody"/>
        <w:rPr>
          <w:color w:val="auto"/>
          <w:u w:val="single"/>
        </w:rPr>
        <w:sectPr w:rsidR="00796C9E" w:rsidRPr="00D2139F" w:rsidSect="00087853">
          <w:type w:val="continuous"/>
          <w:pgSz w:w="12240" w:h="15840" w:code="1"/>
          <w:pgMar w:top="1440" w:right="1440" w:bottom="1440" w:left="1440" w:header="720" w:footer="720" w:gutter="0"/>
          <w:lnNumType w:countBy="1" w:restart="newSection"/>
          <w:cols w:space="720"/>
          <w:docGrid w:linePitch="360"/>
        </w:sectPr>
      </w:pPr>
    </w:p>
    <w:p w14:paraId="7769FB71" w14:textId="5A3FAC4C" w:rsidR="00E869BE" w:rsidRPr="00D2139F" w:rsidRDefault="00796C9E" w:rsidP="00E869BE">
      <w:pPr>
        <w:pStyle w:val="SectionBody"/>
        <w:rPr>
          <w:color w:val="auto"/>
          <w:u w:val="single"/>
        </w:rPr>
      </w:pPr>
      <w:r w:rsidRPr="00D2139F">
        <w:rPr>
          <w:color w:val="auto"/>
          <w:u w:val="single"/>
        </w:rPr>
        <w:t>(</w:t>
      </w:r>
      <w:r w:rsidR="00E869BE" w:rsidRPr="00D2139F">
        <w:rPr>
          <w:color w:val="auto"/>
          <w:u w:val="single"/>
        </w:rPr>
        <w:t>a)</w:t>
      </w:r>
      <w:r w:rsidRPr="00D2139F">
        <w:rPr>
          <w:color w:val="auto"/>
          <w:u w:val="single"/>
        </w:rPr>
        <w:t xml:space="preserve"> </w:t>
      </w:r>
      <w:r w:rsidR="00E869BE" w:rsidRPr="00D2139F">
        <w:rPr>
          <w:color w:val="auto"/>
          <w:u w:val="single"/>
        </w:rPr>
        <w:t>Native American Tribes may apply for and petition for recognition as</w:t>
      </w:r>
      <w:r w:rsidR="00C549C1" w:rsidRPr="00D2139F">
        <w:rPr>
          <w:color w:val="auto"/>
          <w:u w:val="single"/>
        </w:rPr>
        <w:t xml:space="preserve"> a Native American Tribe of West Virginia in accordance with the procedures and requirements set forth in this article.</w:t>
      </w:r>
    </w:p>
    <w:p w14:paraId="267B204D" w14:textId="21135979"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b</w:t>
      </w:r>
      <w:r w:rsidRPr="00D2139F">
        <w:rPr>
          <w:color w:val="auto"/>
          <w:u w:val="single"/>
        </w:rPr>
        <w:t>)</w:t>
      </w:r>
      <w:r w:rsidR="00796C9E" w:rsidRPr="00D2139F">
        <w:rPr>
          <w:color w:val="auto"/>
          <w:u w:val="single"/>
        </w:rPr>
        <w:t xml:space="preserve"> </w:t>
      </w:r>
      <w:r w:rsidRPr="00D2139F">
        <w:rPr>
          <w:color w:val="auto"/>
          <w:u w:val="single"/>
        </w:rPr>
        <w:t xml:space="preserve">The executive director may propose rules for legislative approval in accordance with the provisions of §29A-3-1 </w:t>
      </w:r>
      <w:r w:rsidRPr="00D2139F">
        <w:rPr>
          <w:i/>
          <w:color w:val="auto"/>
          <w:u w:val="single"/>
        </w:rPr>
        <w:t>et seq.</w:t>
      </w:r>
      <w:r w:rsidRPr="00D2139F">
        <w:rPr>
          <w:color w:val="auto"/>
          <w:u w:val="single"/>
        </w:rPr>
        <w:t xml:space="preserve"> of this code for the purpose of requiring</w:t>
      </w:r>
      <w:r w:rsidR="000E3F4B" w:rsidRPr="00D2139F">
        <w:rPr>
          <w:color w:val="auto"/>
          <w:u w:val="single"/>
        </w:rPr>
        <w:t xml:space="preserve"> and prescribing</w:t>
      </w:r>
      <w:r w:rsidRPr="00D2139F">
        <w:rPr>
          <w:color w:val="auto"/>
          <w:u w:val="single"/>
        </w:rPr>
        <w:t xml:space="preserve"> forms and describing the process for the evaluation and approval of Native American Tribes.</w:t>
      </w:r>
    </w:p>
    <w:p w14:paraId="0D14CA9C" w14:textId="7D88A8AD"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c</w:t>
      </w:r>
      <w:r w:rsidRPr="00D2139F">
        <w:rPr>
          <w:color w:val="auto"/>
          <w:u w:val="single"/>
        </w:rPr>
        <w:t>)</w:t>
      </w:r>
      <w:r w:rsidR="002B6D01" w:rsidRPr="00D2139F">
        <w:rPr>
          <w:color w:val="auto"/>
          <w:u w:val="single"/>
        </w:rPr>
        <w:t xml:space="preserve"> </w:t>
      </w:r>
      <w:r w:rsidRPr="00D2139F">
        <w:rPr>
          <w:color w:val="auto"/>
          <w:u w:val="single"/>
        </w:rPr>
        <w:t xml:space="preserve">The executive director shall propose state recognition of Native American Tribes in the form of a rule, for legislative approval in accordance with the provisions of §29A-3-1 </w:t>
      </w:r>
      <w:r w:rsidRPr="00D2139F">
        <w:rPr>
          <w:i/>
          <w:color w:val="auto"/>
          <w:u w:val="single"/>
        </w:rPr>
        <w:t>et seq</w:t>
      </w:r>
      <w:r w:rsidR="00AE41C7" w:rsidRPr="00D2139F">
        <w:rPr>
          <w:i/>
          <w:color w:val="auto"/>
          <w:u w:val="single"/>
        </w:rPr>
        <w:t>.</w:t>
      </w:r>
      <w:r w:rsidRPr="00D2139F">
        <w:rPr>
          <w:color w:val="auto"/>
          <w:u w:val="single"/>
        </w:rPr>
        <w:t xml:space="preserve"> of this code.</w:t>
      </w:r>
    </w:p>
    <w:p w14:paraId="38DB3F91" w14:textId="528CE938" w:rsidR="00F924CF" w:rsidRPr="00D2139F" w:rsidRDefault="00F924CF" w:rsidP="00E869BE">
      <w:pPr>
        <w:pStyle w:val="SectionBody"/>
        <w:rPr>
          <w:color w:val="auto"/>
          <w:u w:val="single"/>
        </w:rPr>
      </w:pPr>
      <w:r w:rsidRPr="00D2139F">
        <w:rPr>
          <w:color w:val="auto"/>
          <w:u w:val="single"/>
        </w:rPr>
        <w:t>(d) The executive director shall review all requests for recognition of Native American Tribes.</w:t>
      </w:r>
    </w:p>
    <w:p w14:paraId="71AD8C19" w14:textId="302EE652"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e</w:t>
      </w:r>
      <w:r w:rsidRPr="00D2139F">
        <w:rPr>
          <w:color w:val="auto"/>
          <w:u w:val="single"/>
        </w:rPr>
        <w:t>)</w:t>
      </w:r>
      <w:r w:rsidR="002B6D01" w:rsidRPr="00D2139F">
        <w:rPr>
          <w:color w:val="auto"/>
          <w:u w:val="single"/>
        </w:rPr>
        <w:t xml:space="preserve"> </w:t>
      </w:r>
      <w:r w:rsidRPr="00D2139F">
        <w:rPr>
          <w:color w:val="auto"/>
          <w:u w:val="single"/>
        </w:rPr>
        <w:t>The executive director may recommend approval of a request for the recognition of a Native American Tribe or Native American people, if</w:t>
      </w:r>
      <w:r w:rsidR="00585B3F" w:rsidRPr="00D2139F">
        <w:rPr>
          <w:color w:val="auto"/>
          <w:u w:val="single"/>
        </w:rPr>
        <w:t xml:space="preserve"> either</w:t>
      </w:r>
      <w:r w:rsidRPr="00D2139F">
        <w:rPr>
          <w:color w:val="auto"/>
          <w:u w:val="single"/>
        </w:rPr>
        <w:t>:</w:t>
      </w:r>
    </w:p>
    <w:p w14:paraId="29E49B96" w14:textId="5B024AF6"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1</w:t>
      </w:r>
      <w:r w:rsidRPr="00D2139F">
        <w:rPr>
          <w:color w:val="auto"/>
          <w:u w:val="single"/>
        </w:rPr>
        <w:t>)</w:t>
      </w:r>
      <w:r w:rsidR="002B6D01" w:rsidRPr="00D2139F">
        <w:rPr>
          <w:color w:val="auto"/>
          <w:u w:val="single"/>
        </w:rPr>
        <w:t xml:space="preserve"> </w:t>
      </w:r>
      <w:r w:rsidRPr="00D2139F">
        <w:rPr>
          <w:color w:val="auto"/>
          <w:u w:val="single"/>
        </w:rPr>
        <w:t>The tribe or people are recognized by another state or by the United States Secretary of the Interior</w:t>
      </w:r>
      <w:r w:rsidR="00585B3F" w:rsidRPr="00D2139F">
        <w:rPr>
          <w:color w:val="auto"/>
          <w:u w:val="single"/>
        </w:rPr>
        <w:t>;</w:t>
      </w:r>
      <w:r w:rsidRPr="00D2139F">
        <w:rPr>
          <w:color w:val="auto"/>
          <w:u w:val="single"/>
        </w:rPr>
        <w:t xml:space="preserve"> </w:t>
      </w:r>
    </w:p>
    <w:p w14:paraId="028AE5A1" w14:textId="2D3842B9"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2</w:t>
      </w:r>
      <w:r w:rsidRPr="00D2139F">
        <w:rPr>
          <w:color w:val="auto"/>
          <w:u w:val="single"/>
        </w:rPr>
        <w:t>)</w:t>
      </w:r>
      <w:r w:rsidR="002B6D01" w:rsidRPr="00D2139F">
        <w:rPr>
          <w:color w:val="auto"/>
          <w:u w:val="single"/>
        </w:rPr>
        <w:t xml:space="preserve"> </w:t>
      </w:r>
      <w:r w:rsidRPr="00D2139F">
        <w:rPr>
          <w:color w:val="auto"/>
          <w:u w:val="single"/>
        </w:rPr>
        <w:t xml:space="preserve">The group’s members have retained a specific Indian identity through time; </w:t>
      </w:r>
    </w:p>
    <w:p w14:paraId="2597F6BB" w14:textId="1AC13507"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3</w:t>
      </w:r>
      <w:r w:rsidRPr="00D2139F">
        <w:rPr>
          <w:color w:val="auto"/>
          <w:u w:val="single"/>
        </w:rPr>
        <w:t>)</w:t>
      </w:r>
      <w:r w:rsidR="00585B3F" w:rsidRPr="00D2139F">
        <w:rPr>
          <w:color w:val="auto"/>
          <w:u w:val="single"/>
        </w:rPr>
        <w:t xml:space="preserve"> </w:t>
      </w:r>
      <w:r w:rsidRPr="00D2139F">
        <w:rPr>
          <w:color w:val="auto"/>
          <w:u w:val="single"/>
        </w:rPr>
        <w:t>The group demonstrates descent from a historical Indian group that lived within West Virginia’s current boundaries at the group’s first contact with Europeans;</w:t>
      </w:r>
      <w:r w:rsidR="00585B3F" w:rsidRPr="00D2139F">
        <w:rPr>
          <w:color w:val="auto"/>
          <w:u w:val="single"/>
        </w:rPr>
        <w:t xml:space="preserve"> or</w:t>
      </w:r>
    </w:p>
    <w:p w14:paraId="51E121FA" w14:textId="42FC47CA"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4</w:t>
      </w:r>
      <w:r w:rsidRPr="00D2139F">
        <w:rPr>
          <w:color w:val="auto"/>
          <w:u w:val="single"/>
        </w:rPr>
        <w:t>)</w:t>
      </w:r>
      <w:r w:rsidR="00585B3F" w:rsidRPr="00D2139F">
        <w:rPr>
          <w:color w:val="auto"/>
          <w:u w:val="single"/>
        </w:rPr>
        <w:t xml:space="preserve"> </w:t>
      </w:r>
      <w:r w:rsidRPr="00D2139F">
        <w:rPr>
          <w:color w:val="auto"/>
          <w:u w:val="single"/>
        </w:rPr>
        <w:t>The group traces the continued existence within West Virginia for four generations to the present.</w:t>
      </w:r>
    </w:p>
    <w:p w14:paraId="44E14D96" w14:textId="5933B52D"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f</w:t>
      </w:r>
      <w:r w:rsidRPr="00D2139F">
        <w:rPr>
          <w:color w:val="auto"/>
          <w:u w:val="single"/>
        </w:rPr>
        <w:t>)</w:t>
      </w:r>
      <w:r w:rsidR="00585B3F" w:rsidRPr="00D2139F">
        <w:rPr>
          <w:color w:val="auto"/>
          <w:u w:val="single"/>
        </w:rPr>
        <w:t xml:space="preserve"> </w:t>
      </w:r>
      <w:r w:rsidRPr="00D2139F">
        <w:rPr>
          <w:color w:val="auto"/>
          <w:u w:val="single"/>
        </w:rPr>
        <w:t>Criteria to be used in the evaluation of a request for recognition may include</w:t>
      </w:r>
      <w:r w:rsidR="00585B3F" w:rsidRPr="00D2139F">
        <w:rPr>
          <w:color w:val="auto"/>
          <w:u w:val="single"/>
        </w:rPr>
        <w:t>:</w:t>
      </w:r>
    </w:p>
    <w:p w14:paraId="10E0E1AE" w14:textId="7D4E8305"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1</w:t>
      </w:r>
      <w:r w:rsidRPr="00D2139F">
        <w:rPr>
          <w:color w:val="auto"/>
          <w:u w:val="single"/>
        </w:rPr>
        <w:t>)</w:t>
      </w:r>
      <w:r w:rsidR="00585B3F" w:rsidRPr="00D2139F">
        <w:rPr>
          <w:color w:val="auto"/>
          <w:u w:val="single"/>
        </w:rPr>
        <w:t xml:space="preserve"> </w:t>
      </w:r>
      <w:r w:rsidRPr="00D2139F">
        <w:rPr>
          <w:color w:val="auto"/>
          <w:u w:val="single"/>
        </w:rPr>
        <w:t xml:space="preserve">Affidavits from elderly group members that the group has identified internally as </w:t>
      </w:r>
      <w:r w:rsidR="00E67A4F" w:rsidRPr="00D2139F">
        <w:rPr>
          <w:color w:val="auto"/>
          <w:u w:val="single"/>
        </w:rPr>
        <w:t>"</w:t>
      </w:r>
      <w:r w:rsidRPr="00D2139F">
        <w:rPr>
          <w:color w:val="auto"/>
          <w:u w:val="single"/>
        </w:rPr>
        <w:t>Indian</w:t>
      </w:r>
      <w:r w:rsidR="00E67A4F" w:rsidRPr="00D2139F">
        <w:rPr>
          <w:color w:val="auto"/>
          <w:u w:val="single"/>
        </w:rPr>
        <w:t>"</w:t>
      </w:r>
      <w:r w:rsidR="00AE41C7" w:rsidRPr="00D2139F">
        <w:rPr>
          <w:color w:val="auto"/>
          <w:u w:val="single"/>
        </w:rPr>
        <w:t>;</w:t>
      </w:r>
    </w:p>
    <w:p w14:paraId="1E3E77B3" w14:textId="753D0305" w:rsidR="00E869BE" w:rsidRPr="00D2139F" w:rsidRDefault="00E869BE" w:rsidP="00E869BE">
      <w:pPr>
        <w:pStyle w:val="SectionBody"/>
        <w:rPr>
          <w:color w:val="auto"/>
          <w:u w:val="single"/>
        </w:rPr>
      </w:pPr>
      <w:r w:rsidRPr="00D2139F">
        <w:rPr>
          <w:color w:val="auto"/>
          <w:u w:val="single"/>
        </w:rPr>
        <w:lastRenderedPageBreak/>
        <w:t>(</w:t>
      </w:r>
      <w:r w:rsidR="00F924CF" w:rsidRPr="00D2139F">
        <w:rPr>
          <w:color w:val="auto"/>
          <w:u w:val="single"/>
        </w:rPr>
        <w:t>2</w:t>
      </w:r>
      <w:r w:rsidRPr="00D2139F">
        <w:rPr>
          <w:color w:val="auto"/>
          <w:u w:val="single"/>
        </w:rPr>
        <w:t>)</w:t>
      </w:r>
      <w:r w:rsidR="00585B3F" w:rsidRPr="00D2139F">
        <w:rPr>
          <w:color w:val="auto"/>
          <w:u w:val="single"/>
        </w:rPr>
        <w:t xml:space="preserve"> </w:t>
      </w:r>
      <w:r w:rsidRPr="00D2139F">
        <w:rPr>
          <w:color w:val="auto"/>
          <w:u w:val="single"/>
        </w:rPr>
        <w:t xml:space="preserve">Affidavits by local area residents of descendants testifying that the group or individual members identified themselves as </w:t>
      </w:r>
      <w:r w:rsidR="00E67A4F" w:rsidRPr="00D2139F">
        <w:rPr>
          <w:color w:val="auto"/>
          <w:u w:val="single"/>
        </w:rPr>
        <w:t>"</w:t>
      </w:r>
      <w:r w:rsidRPr="00D2139F">
        <w:rPr>
          <w:color w:val="auto"/>
          <w:u w:val="single"/>
        </w:rPr>
        <w:t>Indian</w:t>
      </w:r>
      <w:r w:rsidR="00E67A4F" w:rsidRPr="00D2139F">
        <w:rPr>
          <w:color w:val="auto"/>
          <w:u w:val="single"/>
        </w:rPr>
        <w:t>"</w:t>
      </w:r>
      <w:r w:rsidR="00AE41C7" w:rsidRPr="00D2139F">
        <w:rPr>
          <w:color w:val="auto"/>
          <w:u w:val="single"/>
        </w:rPr>
        <w:t>;</w:t>
      </w:r>
    </w:p>
    <w:p w14:paraId="5D82DD4D" w14:textId="378BB70C"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3</w:t>
      </w:r>
      <w:r w:rsidRPr="00D2139F">
        <w:rPr>
          <w:color w:val="auto"/>
          <w:u w:val="single"/>
        </w:rPr>
        <w:t>)</w:t>
      </w:r>
      <w:r w:rsidR="00585B3F" w:rsidRPr="00D2139F">
        <w:rPr>
          <w:color w:val="auto"/>
          <w:u w:val="single"/>
        </w:rPr>
        <w:t xml:space="preserve"> </w:t>
      </w:r>
      <w:r w:rsidRPr="00D2139F">
        <w:rPr>
          <w:color w:val="auto"/>
          <w:u w:val="single"/>
        </w:rPr>
        <w:t xml:space="preserve">Local, state, or federal records that show the group or individual members identified themselves as </w:t>
      </w:r>
      <w:r w:rsidR="00E67A4F" w:rsidRPr="00D2139F">
        <w:rPr>
          <w:color w:val="auto"/>
          <w:u w:val="single"/>
        </w:rPr>
        <w:t>"</w:t>
      </w:r>
      <w:r w:rsidRPr="00D2139F">
        <w:rPr>
          <w:color w:val="auto"/>
          <w:u w:val="single"/>
        </w:rPr>
        <w:t>Indian</w:t>
      </w:r>
      <w:r w:rsidR="00E67A4F" w:rsidRPr="00D2139F">
        <w:rPr>
          <w:color w:val="auto"/>
          <w:u w:val="single"/>
        </w:rPr>
        <w:t>"</w:t>
      </w:r>
      <w:r w:rsidRPr="00D2139F">
        <w:rPr>
          <w:color w:val="auto"/>
          <w:u w:val="single"/>
        </w:rPr>
        <w:t xml:space="preserve">; </w:t>
      </w:r>
    </w:p>
    <w:p w14:paraId="0070B38F" w14:textId="79559EE2"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4</w:t>
      </w:r>
      <w:r w:rsidRPr="00D2139F">
        <w:rPr>
          <w:color w:val="auto"/>
          <w:u w:val="single"/>
        </w:rPr>
        <w:t>)</w:t>
      </w:r>
      <w:r w:rsidR="00585B3F" w:rsidRPr="00D2139F">
        <w:rPr>
          <w:color w:val="auto"/>
          <w:u w:val="single"/>
        </w:rPr>
        <w:t xml:space="preserve"> </w:t>
      </w:r>
      <w:r w:rsidRPr="00D2139F">
        <w:rPr>
          <w:color w:val="auto"/>
          <w:u w:val="single"/>
        </w:rPr>
        <w:t xml:space="preserve">Accounts by anthropologists that mention or describe the group or individual members as </w:t>
      </w:r>
      <w:r w:rsidR="00E67A4F" w:rsidRPr="00D2139F">
        <w:rPr>
          <w:color w:val="auto"/>
          <w:u w:val="single"/>
        </w:rPr>
        <w:t>"</w:t>
      </w:r>
      <w:r w:rsidRPr="00D2139F">
        <w:rPr>
          <w:color w:val="auto"/>
          <w:u w:val="single"/>
        </w:rPr>
        <w:t>Indian</w:t>
      </w:r>
      <w:r w:rsidR="00E67A4F" w:rsidRPr="00D2139F">
        <w:rPr>
          <w:color w:val="auto"/>
          <w:u w:val="single"/>
        </w:rPr>
        <w:t>"</w:t>
      </w:r>
      <w:r w:rsidRPr="00D2139F">
        <w:rPr>
          <w:color w:val="auto"/>
          <w:u w:val="single"/>
        </w:rPr>
        <w:t xml:space="preserve"> or by the name of the group or individuals seeking recognition;</w:t>
      </w:r>
    </w:p>
    <w:p w14:paraId="7EA52D97" w14:textId="77697738"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5</w:t>
      </w:r>
      <w:r w:rsidRPr="00D2139F">
        <w:rPr>
          <w:color w:val="auto"/>
          <w:u w:val="single"/>
        </w:rPr>
        <w:t>)</w:t>
      </w:r>
      <w:r w:rsidR="00585B3F" w:rsidRPr="00D2139F">
        <w:rPr>
          <w:color w:val="auto"/>
          <w:u w:val="single"/>
        </w:rPr>
        <w:t xml:space="preserve"> </w:t>
      </w:r>
      <w:r w:rsidRPr="00D2139F">
        <w:rPr>
          <w:color w:val="auto"/>
          <w:u w:val="single"/>
        </w:rPr>
        <w:t>Colonial, local, state, or federal records that show the group, or individual members of it, were identified as Indian or as their ancestral tribe;</w:t>
      </w:r>
    </w:p>
    <w:p w14:paraId="21D30659" w14:textId="477DADC2"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6</w:t>
      </w:r>
      <w:r w:rsidRPr="00D2139F">
        <w:rPr>
          <w:color w:val="auto"/>
          <w:u w:val="single"/>
        </w:rPr>
        <w:t>)</w:t>
      </w:r>
      <w:r w:rsidR="00585B3F" w:rsidRPr="00D2139F">
        <w:rPr>
          <w:color w:val="auto"/>
          <w:u w:val="single"/>
        </w:rPr>
        <w:t xml:space="preserve"> </w:t>
      </w:r>
      <w:r w:rsidRPr="00D2139F">
        <w:rPr>
          <w:color w:val="auto"/>
          <w:u w:val="single"/>
        </w:rPr>
        <w:t xml:space="preserve">Documents evident of the formation of an organization, corporation, school, church, or </w:t>
      </w:r>
      <w:r w:rsidR="000D004E" w:rsidRPr="00D2139F">
        <w:rPr>
          <w:color w:val="auto"/>
          <w:u w:val="single"/>
        </w:rPr>
        <w:t>other</w:t>
      </w:r>
      <w:r w:rsidRPr="00D2139F">
        <w:rPr>
          <w:color w:val="auto"/>
          <w:u w:val="single"/>
        </w:rPr>
        <w:t xml:space="preserve"> institution that identified the group as Indian or by the tribal name;</w:t>
      </w:r>
    </w:p>
    <w:p w14:paraId="37A75987" w14:textId="585DF2F5"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7</w:t>
      </w:r>
      <w:r w:rsidRPr="00D2139F">
        <w:rPr>
          <w:color w:val="auto"/>
          <w:u w:val="single"/>
        </w:rPr>
        <w:t>)</w:t>
      </w:r>
      <w:r w:rsidR="00585B3F" w:rsidRPr="00D2139F">
        <w:rPr>
          <w:color w:val="auto"/>
          <w:u w:val="single"/>
        </w:rPr>
        <w:t xml:space="preserve"> </w:t>
      </w:r>
      <w:r w:rsidRPr="00D2139F">
        <w:rPr>
          <w:color w:val="auto"/>
          <w:u w:val="single"/>
        </w:rPr>
        <w:t>Historical accounts including letters, reports, diaries, or other documentation describing encounters with the tribe;</w:t>
      </w:r>
    </w:p>
    <w:p w14:paraId="2A2257AD" w14:textId="2077EB03"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8</w:t>
      </w:r>
      <w:r w:rsidRPr="00D2139F">
        <w:rPr>
          <w:color w:val="auto"/>
          <w:u w:val="single"/>
        </w:rPr>
        <w:t>)</w:t>
      </w:r>
      <w:r w:rsidR="00585B3F" w:rsidRPr="00D2139F">
        <w:rPr>
          <w:color w:val="auto"/>
          <w:u w:val="single"/>
        </w:rPr>
        <w:t xml:space="preserve"> </w:t>
      </w:r>
      <w:r w:rsidRPr="00D2139F">
        <w:rPr>
          <w:color w:val="auto"/>
          <w:u w:val="single"/>
        </w:rPr>
        <w:t>Letters or diaries from a government official describing the group as Indian or by the tribal name;</w:t>
      </w:r>
    </w:p>
    <w:p w14:paraId="028A5434" w14:textId="21F855F8"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9</w:t>
      </w:r>
      <w:r w:rsidRPr="00D2139F">
        <w:rPr>
          <w:color w:val="auto"/>
          <w:u w:val="single"/>
        </w:rPr>
        <w:t>)</w:t>
      </w:r>
      <w:r w:rsidR="00585B3F" w:rsidRPr="00D2139F">
        <w:rPr>
          <w:color w:val="auto"/>
          <w:u w:val="single"/>
        </w:rPr>
        <w:t xml:space="preserve"> </w:t>
      </w:r>
      <w:r w:rsidRPr="00D2139F">
        <w:rPr>
          <w:color w:val="auto"/>
          <w:u w:val="single"/>
        </w:rPr>
        <w:t>Treaties, resolutions, agreements, or other governmental records or correspondences pertaining to the group’s lands or activities, including any record of encroachment on such lands or activities;</w:t>
      </w:r>
    </w:p>
    <w:p w14:paraId="0FCD05E4" w14:textId="5A1B27F2"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10</w:t>
      </w:r>
      <w:r w:rsidRPr="00D2139F">
        <w:rPr>
          <w:color w:val="auto"/>
          <w:u w:val="single"/>
        </w:rPr>
        <w:t>)</w:t>
      </w:r>
      <w:r w:rsidR="00585B3F" w:rsidRPr="00D2139F">
        <w:rPr>
          <w:color w:val="auto"/>
          <w:u w:val="single"/>
        </w:rPr>
        <w:t xml:space="preserve"> </w:t>
      </w:r>
      <w:r w:rsidRPr="00D2139F">
        <w:rPr>
          <w:color w:val="auto"/>
          <w:u w:val="single"/>
        </w:rPr>
        <w:t>Census records, tax records, land deeds, land patents, plat books, or other records mentioning the group’s location, members living nearby or otherwise describing such community structures;</w:t>
      </w:r>
      <w:r w:rsidR="00585B3F" w:rsidRPr="00D2139F">
        <w:rPr>
          <w:color w:val="auto"/>
          <w:u w:val="single"/>
        </w:rPr>
        <w:t xml:space="preserve"> or</w:t>
      </w:r>
    </w:p>
    <w:p w14:paraId="08852A5D" w14:textId="15A19085" w:rsidR="00F924CF" w:rsidRPr="00D2139F" w:rsidRDefault="00E869BE" w:rsidP="00E869BE">
      <w:pPr>
        <w:pStyle w:val="SectionBody"/>
        <w:rPr>
          <w:color w:val="auto"/>
          <w:u w:val="single"/>
        </w:rPr>
      </w:pPr>
      <w:r w:rsidRPr="00D2139F">
        <w:rPr>
          <w:color w:val="auto"/>
          <w:u w:val="single"/>
        </w:rPr>
        <w:t>(</w:t>
      </w:r>
      <w:r w:rsidR="00F924CF" w:rsidRPr="00D2139F">
        <w:rPr>
          <w:color w:val="auto"/>
          <w:u w:val="single"/>
        </w:rPr>
        <w:t>11</w:t>
      </w:r>
      <w:r w:rsidRPr="00D2139F">
        <w:rPr>
          <w:color w:val="auto"/>
          <w:u w:val="single"/>
        </w:rPr>
        <w:t>)</w:t>
      </w:r>
      <w:r w:rsidR="00585B3F" w:rsidRPr="00D2139F">
        <w:rPr>
          <w:color w:val="auto"/>
          <w:u w:val="single"/>
        </w:rPr>
        <w:t xml:space="preserve"> </w:t>
      </w:r>
      <w:r w:rsidRPr="00D2139F">
        <w:rPr>
          <w:color w:val="auto"/>
          <w:u w:val="single"/>
        </w:rPr>
        <w:t xml:space="preserve">Genealogical records of any current member or living ancestor appearing in public records as </w:t>
      </w:r>
      <w:r w:rsidR="00E67A4F" w:rsidRPr="00D2139F">
        <w:rPr>
          <w:color w:val="auto"/>
          <w:u w:val="single"/>
        </w:rPr>
        <w:t>"</w:t>
      </w:r>
      <w:r w:rsidRPr="00D2139F">
        <w:rPr>
          <w:color w:val="auto"/>
          <w:u w:val="single"/>
        </w:rPr>
        <w:t>Indian</w:t>
      </w:r>
      <w:r w:rsidR="00E67A4F" w:rsidRPr="00D2139F">
        <w:rPr>
          <w:color w:val="auto"/>
          <w:u w:val="single"/>
        </w:rPr>
        <w:t>"</w:t>
      </w:r>
      <w:r w:rsidRPr="00D2139F">
        <w:rPr>
          <w:color w:val="auto"/>
          <w:u w:val="single"/>
        </w:rPr>
        <w:t xml:space="preserve"> or by group name.</w:t>
      </w:r>
    </w:p>
    <w:p w14:paraId="165DD43D" w14:textId="3A6FA0B5" w:rsidR="00F924CF" w:rsidRPr="00D2139F" w:rsidRDefault="00F924CF" w:rsidP="00F924CF">
      <w:pPr>
        <w:pStyle w:val="SectionBody"/>
        <w:rPr>
          <w:color w:val="auto"/>
          <w:u w:val="single"/>
        </w:rPr>
      </w:pPr>
      <w:r w:rsidRPr="00D2139F">
        <w:rPr>
          <w:color w:val="auto"/>
          <w:u w:val="single"/>
        </w:rPr>
        <w:t>(g) The burden of proof is on the petitioning group, not the evaluators.</w:t>
      </w:r>
    </w:p>
    <w:p w14:paraId="48F6E943" w14:textId="41A8B0C6"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 xml:space="preserve">h) </w:t>
      </w:r>
      <w:r w:rsidR="00EC7EFB" w:rsidRPr="00D2139F">
        <w:rPr>
          <w:color w:val="auto"/>
          <w:u w:val="single"/>
        </w:rPr>
        <w:t xml:space="preserve"> </w:t>
      </w:r>
      <w:r w:rsidRPr="00D2139F">
        <w:rPr>
          <w:color w:val="auto"/>
          <w:u w:val="single"/>
        </w:rPr>
        <w:t>A petitioning group may be recognized if it has:</w:t>
      </w:r>
    </w:p>
    <w:p w14:paraId="4518649F" w14:textId="7ADED5C1"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1</w:t>
      </w:r>
      <w:r w:rsidRPr="00D2139F">
        <w:rPr>
          <w:color w:val="auto"/>
          <w:u w:val="single"/>
        </w:rPr>
        <w:t>)</w:t>
      </w:r>
      <w:r w:rsidR="00EC7EFB" w:rsidRPr="00D2139F">
        <w:rPr>
          <w:color w:val="auto"/>
          <w:u w:val="single"/>
        </w:rPr>
        <w:t xml:space="preserve"> </w:t>
      </w:r>
      <w:r w:rsidRPr="00D2139F">
        <w:rPr>
          <w:color w:val="auto"/>
          <w:u w:val="single"/>
        </w:rPr>
        <w:t xml:space="preserve">A formally organized system of governance, with established bylaws and with membership criteria restricting membership to people proving genealogical descent from the </w:t>
      </w:r>
      <w:r w:rsidRPr="00D2139F">
        <w:rPr>
          <w:color w:val="auto"/>
          <w:u w:val="single"/>
        </w:rPr>
        <w:lastRenderedPageBreak/>
        <w:t>historic tribe or from a historic membership roll;</w:t>
      </w:r>
    </w:p>
    <w:p w14:paraId="53D904BF" w14:textId="6AADDA59"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2</w:t>
      </w:r>
      <w:r w:rsidRPr="00D2139F">
        <w:rPr>
          <w:color w:val="auto"/>
          <w:u w:val="single"/>
        </w:rPr>
        <w:t>)</w:t>
      </w:r>
      <w:r w:rsidR="00EC7EFB" w:rsidRPr="00D2139F">
        <w:rPr>
          <w:color w:val="auto"/>
          <w:u w:val="single"/>
        </w:rPr>
        <w:t xml:space="preserve"> </w:t>
      </w:r>
      <w:r w:rsidRPr="00D2139F">
        <w:rPr>
          <w:color w:val="auto"/>
          <w:u w:val="single"/>
        </w:rPr>
        <w:t>A formal petition or letter of intent signed by a simple majority of the members of the group seeking recognition; and</w:t>
      </w:r>
    </w:p>
    <w:p w14:paraId="4797FD2F" w14:textId="1C0198F0"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3</w:t>
      </w:r>
      <w:r w:rsidRPr="00D2139F">
        <w:rPr>
          <w:color w:val="auto"/>
          <w:u w:val="single"/>
        </w:rPr>
        <w:t>)</w:t>
      </w:r>
      <w:r w:rsidR="00EC7EFB" w:rsidRPr="00D2139F">
        <w:rPr>
          <w:color w:val="auto"/>
          <w:u w:val="single"/>
        </w:rPr>
        <w:t xml:space="preserve"> </w:t>
      </w:r>
      <w:r w:rsidRPr="00D2139F">
        <w:rPr>
          <w:color w:val="auto"/>
          <w:u w:val="single"/>
        </w:rPr>
        <w:t>Supporting documentation as described in this section.</w:t>
      </w:r>
    </w:p>
    <w:p w14:paraId="2CD8E032" w14:textId="3094B192" w:rsidR="00E869BE" w:rsidRPr="00D2139F" w:rsidRDefault="00E869BE" w:rsidP="00E869BE">
      <w:pPr>
        <w:pStyle w:val="SectionBody"/>
        <w:rPr>
          <w:color w:val="auto"/>
          <w:u w:val="single"/>
        </w:rPr>
      </w:pPr>
      <w:r w:rsidRPr="00D2139F">
        <w:rPr>
          <w:color w:val="auto"/>
          <w:u w:val="single"/>
        </w:rPr>
        <w:t>(</w:t>
      </w:r>
      <w:r w:rsidR="000D004E" w:rsidRPr="00D2139F">
        <w:rPr>
          <w:color w:val="auto"/>
          <w:u w:val="single"/>
        </w:rPr>
        <w:t>i</w:t>
      </w:r>
      <w:r w:rsidRPr="00D2139F">
        <w:rPr>
          <w:color w:val="auto"/>
          <w:u w:val="single"/>
        </w:rPr>
        <w:t>)</w:t>
      </w:r>
      <w:r w:rsidR="00EC7EFB" w:rsidRPr="00D2139F">
        <w:rPr>
          <w:color w:val="auto"/>
          <w:u w:val="single"/>
        </w:rPr>
        <w:t xml:space="preserve"> </w:t>
      </w:r>
      <w:r w:rsidRPr="00D2139F">
        <w:rPr>
          <w:color w:val="auto"/>
          <w:u w:val="single"/>
        </w:rPr>
        <w:t>When the executive director approves a request to recognize a Native American Tribe, he or she shall include a description of the application and documentation supporting the approval in the annual report required pursuant to §5-26-1 of this code.</w:t>
      </w:r>
    </w:p>
    <w:p w14:paraId="171DBC21" w14:textId="66B12CB5" w:rsidR="00E869BE" w:rsidRPr="00D2139F" w:rsidRDefault="00E869BE" w:rsidP="00E869BE">
      <w:pPr>
        <w:pStyle w:val="SectionBody"/>
        <w:rPr>
          <w:color w:val="auto"/>
          <w:u w:val="single"/>
        </w:rPr>
      </w:pPr>
      <w:r w:rsidRPr="00D2139F">
        <w:rPr>
          <w:color w:val="auto"/>
          <w:u w:val="single"/>
        </w:rPr>
        <w:t>(</w:t>
      </w:r>
      <w:r w:rsidR="00F924CF" w:rsidRPr="00D2139F">
        <w:rPr>
          <w:color w:val="auto"/>
          <w:u w:val="single"/>
        </w:rPr>
        <w:t>j</w:t>
      </w:r>
      <w:r w:rsidRPr="00D2139F">
        <w:rPr>
          <w:color w:val="auto"/>
          <w:u w:val="single"/>
        </w:rPr>
        <w:t>)</w:t>
      </w:r>
      <w:r w:rsidR="00EC7EFB" w:rsidRPr="00D2139F">
        <w:rPr>
          <w:color w:val="auto"/>
          <w:u w:val="single"/>
        </w:rPr>
        <w:t xml:space="preserve"> </w:t>
      </w:r>
      <w:r w:rsidRPr="00D2139F">
        <w:rPr>
          <w:color w:val="auto"/>
          <w:u w:val="single"/>
        </w:rPr>
        <w:t>A Native American Tribe may not be recognized until such recognition is adopted by an Act of the Legislature or pursuant to the provisions of this article.</w:t>
      </w:r>
    </w:p>
    <w:p w14:paraId="6BE282A5" w14:textId="45000D03" w:rsidR="00E869BE" w:rsidRPr="00D2139F" w:rsidRDefault="00E869BE" w:rsidP="00EC7EFB">
      <w:pPr>
        <w:pStyle w:val="SectionHeading"/>
        <w:rPr>
          <w:color w:val="auto"/>
          <w:u w:val="single"/>
        </w:rPr>
      </w:pPr>
      <w:r w:rsidRPr="00D2139F">
        <w:rPr>
          <w:color w:val="auto"/>
          <w:u w:val="single"/>
        </w:rPr>
        <w:t>§5-30-5. Prohibiting gambling activity; unauthorized use of name or trademark; penalty.</w:t>
      </w:r>
    </w:p>
    <w:p w14:paraId="25A4C41A" w14:textId="77777777" w:rsidR="00EC7EFB" w:rsidRPr="00D2139F" w:rsidRDefault="00EC7EFB" w:rsidP="00E869BE">
      <w:pPr>
        <w:pStyle w:val="SectionBody"/>
        <w:rPr>
          <w:color w:val="auto"/>
          <w:u w:val="single"/>
        </w:rPr>
        <w:sectPr w:rsidR="00EC7EFB" w:rsidRPr="00D2139F" w:rsidSect="00087853">
          <w:type w:val="continuous"/>
          <w:pgSz w:w="12240" w:h="15840" w:code="1"/>
          <w:pgMar w:top="1440" w:right="1440" w:bottom="1440" w:left="1440" w:header="720" w:footer="720" w:gutter="0"/>
          <w:lnNumType w:countBy="1" w:restart="newSection"/>
          <w:cols w:space="720"/>
          <w:docGrid w:linePitch="360"/>
        </w:sectPr>
      </w:pPr>
    </w:p>
    <w:p w14:paraId="76A949BA" w14:textId="03AE2D6C" w:rsidR="00E869BE" w:rsidRPr="00D2139F" w:rsidRDefault="00EC7EFB" w:rsidP="00E869BE">
      <w:pPr>
        <w:pStyle w:val="SectionBody"/>
        <w:rPr>
          <w:color w:val="auto"/>
          <w:u w:val="single"/>
        </w:rPr>
      </w:pPr>
      <w:r w:rsidRPr="00D2139F">
        <w:rPr>
          <w:color w:val="auto"/>
          <w:u w:val="single"/>
        </w:rPr>
        <w:t>(</w:t>
      </w:r>
      <w:r w:rsidR="00E869BE" w:rsidRPr="00D2139F">
        <w:rPr>
          <w:color w:val="auto"/>
          <w:u w:val="single"/>
        </w:rPr>
        <w:t>a)</w:t>
      </w:r>
      <w:r w:rsidRPr="00D2139F">
        <w:rPr>
          <w:color w:val="auto"/>
          <w:u w:val="single"/>
        </w:rPr>
        <w:t xml:space="preserve"> </w:t>
      </w:r>
      <w:r w:rsidR="00E869BE" w:rsidRPr="00D2139F">
        <w:rPr>
          <w:color w:val="auto"/>
          <w:u w:val="single"/>
        </w:rPr>
        <w:t>Nothing in this article may be construed to imply or permit gambling or gaming as regulated by the West Virginia Lottery Commission pursuant to the provisions of</w:t>
      </w:r>
      <w:r w:rsidRPr="00D2139F">
        <w:rPr>
          <w:color w:val="auto"/>
          <w:u w:val="single"/>
        </w:rPr>
        <w:t xml:space="preserve"> </w:t>
      </w:r>
      <w:r w:rsidR="00E869BE" w:rsidRPr="00D2139F">
        <w:rPr>
          <w:color w:val="auto"/>
          <w:u w:val="single"/>
        </w:rPr>
        <w:t xml:space="preserve">§29-22-1 </w:t>
      </w:r>
      <w:r w:rsidR="00E869BE" w:rsidRPr="00D2139F">
        <w:rPr>
          <w:i/>
          <w:color w:val="auto"/>
          <w:u w:val="single"/>
        </w:rPr>
        <w:t>et seq.</w:t>
      </w:r>
      <w:r w:rsidR="00E869BE" w:rsidRPr="00D2139F">
        <w:rPr>
          <w:color w:val="auto"/>
          <w:u w:val="single"/>
        </w:rPr>
        <w:t xml:space="preserve">, §29-22A-1 </w:t>
      </w:r>
      <w:r w:rsidR="00E869BE" w:rsidRPr="00D2139F">
        <w:rPr>
          <w:i/>
          <w:color w:val="auto"/>
          <w:u w:val="single"/>
        </w:rPr>
        <w:t>et seq.</w:t>
      </w:r>
      <w:r w:rsidR="00E869BE" w:rsidRPr="00D2139F">
        <w:rPr>
          <w:color w:val="auto"/>
          <w:u w:val="single"/>
        </w:rPr>
        <w:t xml:space="preserve">, §29-22B-1 </w:t>
      </w:r>
      <w:r w:rsidR="00E869BE" w:rsidRPr="00D2139F">
        <w:rPr>
          <w:i/>
          <w:color w:val="auto"/>
          <w:u w:val="single"/>
        </w:rPr>
        <w:t>et seq.</w:t>
      </w:r>
      <w:r w:rsidR="00E869BE" w:rsidRPr="00D2139F">
        <w:rPr>
          <w:color w:val="auto"/>
          <w:u w:val="single"/>
        </w:rPr>
        <w:t xml:space="preserve">, or §29-22C-1 </w:t>
      </w:r>
      <w:r w:rsidR="00E869BE" w:rsidRPr="00D2139F">
        <w:rPr>
          <w:i/>
          <w:color w:val="auto"/>
          <w:u w:val="single"/>
        </w:rPr>
        <w:t>et seq.</w:t>
      </w:r>
      <w:r w:rsidR="00E869BE" w:rsidRPr="00D2139F">
        <w:rPr>
          <w:color w:val="auto"/>
          <w:u w:val="single"/>
        </w:rPr>
        <w:t xml:space="preserve"> of this code.</w:t>
      </w:r>
    </w:p>
    <w:p w14:paraId="577E62AC" w14:textId="7BE5CD86" w:rsidR="00E869BE" w:rsidRPr="00D2139F" w:rsidRDefault="00E869BE" w:rsidP="00E869BE">
      <w:pPr>
        <w:pStyle w:val="SectionBody"/>
        <w:rPr>
          <w:color w:val="auto"/>
          <w:u w:val="single"/>
        </w:rPr>
      </w:pPr>
      <w:r w:rsidRPr="00D2139F">
        <w:rPr>
          <w:color w:val="auto"/>
          <w:u w:val="single"/>
        </w:rPr>
        <w:t>(b)</w:t>
      </w:r>
      <w:r w:rsidR="00EC7EFB" w:rsidRPr="00D2139F">
        <w:rPr>
          <w:color w:val="auto"/>
          <w:u w:val="single"/>
        </w:rPr>
        <w:t xml:space="preserve"> </w:t>
      </w:r>
      <w:r w:rsidRPr="00D2139F">
        <w:rPr>
          <w:color w:val="auto"/>
          <w:u w:val="single"/>
        </w:rPr>
        <w:t>No person may use a trademark as issued pursuant to this article nor hold themselves out to be a member of a recognized tribe in this state unless such trademark or membership is authorized and issued pursuant to the provisions of this article.</w:t>
      </w:r>
    </w:p>
    <w:p w14:paraId="4F7A10CD" w14:textId="72EE4B27" w:rsidR="008736AA" w:rsidRPr="00D2139F" w:rsidRDefault="00E869BE" w:rsidP="00E869BE">
      <w:pPr>
        <w:pStyle w:val="SectionBody"/>
        <w:rPr>
          <w:color w:val="auto"/>
          <w:u w:val="single"/>
        </w:rPr>
      </w:pPr>
      <w:r w:rsidRPr="00D2139F">
        <w:rPr>
          <w:color w:val="auto"/>
          <w:u w:val="single"/>
        </w:rPr>
        <w:t>(c)</w:t>
      </w:r>
      <w:r w:rsidR="00EC7EFB" w:rsidRPr="00D2139F">
        <w:rPr>
          <w:color w:val="auto"/>
          <w:u w:val="single"/>
        </w:rPr>
        <w:t xml:space="preserve"> </w:t>
      </w:r>
      <w:r w:rsidRPr="00D2139F">
        <w:rPr>
          <w:color w:val="auto"/>
          <w:u w:val="single"/>
        </w:rPr>
        <w:t xml:space="preserve">A person engaging in unauthorized use of any trademark or the unauthorized use of the name or reference to any recognized Native American Tribe of this state, is guilty of a </w:t>
      </w:r>
      <w:r w:rsidRPr="00D2139F">
        <w:rPr>
          <w:iCs/>
          <w:color w:val="auto"/>
          <w:u w:val="single"/>
        </w:rPr>
        <w:t>misdemeanor</w:t>
      </w:r>
      <w:r w:rsidRPr="00D2139F">
        <w:rPr>
          <w:color w:val="auto"/>
          <w:u w:val="single"/>
        </w:rPr>
        <w:t xml:space="preserve"> and, upon conviction thereof, shall be fined not more than</w:t>
      </w:r>
      <w:r w:rsidR="00EC7EFB" w:rsidRPr="00D2139F">
        <w:rPr>
          <w:color w:val="auto"/>
          <w:u w:val="single"/>
        </w:rPr>
        <w:t xml:space="preserve"> </w:t>
      </w:r>
      <w:r w:rsidRPr="00D2139F">
        <w:rPr>
          <w:color w:val="auto"/>
          <w:u w:val="single"/>
        </w:rPr>
        <w:t>$2,500 or confined in jail not more than six months, or both fined and confined.</w:t>
      </w:r>
    </w:p>
    <w:p w14:paraId="18E35C3F" w14:textId="77777777" w:rsidR="00C33014" w:rsidRPr="00D2139F" w:rsidRDefault="00C33014" w:rsidP="00CC1F3B">
      <w:pPr>
        <w:pStyle w:val="Note"/>
        <w:rPr>
          <w:color w:val="auto"/>
        </w:rPr>
      </w:pPr>
    </w:p>
    <w:p w14:paraId="65569335" w14:textId="7A0985C4" w:rsidR="006865E9" w:rsidRPr="00D2139F" w:rsidRDefault="00CF1DCA" w:rsidP="00CC1F3B">
      <w:pPr>
        <w:pStyle w:val="Note"/>
        <w:rPr>
          <w:color w:val="auto"/>
        </w:rPr>
      </w:pPr>
      <w:r w:rsidRPr="00D2139F">
        <w:rPr>
          <w:color w:val="auto"/>
        </w:rPr>
        <w:t>NOTE: The</w:t>
      </w:r>
      <w:r w:rsidR="006865E9" w:rsidRPr="00D2139F">
        <w:rPr>
          <w:color w:val="auto"/>
        </w:rPr>
        <w:t xml:space="preserve"> purpose of this bill is to </w:t>
      </w:r>
      <w:r w:rsidR="00EC7EFB" w:rsidRPr="00D2139F">
        <w:rPr>
          <w:color w:val="auto"/>
        </w:rPr>
        <w:t xml:space="preserve">provide a procedure </w:t>
      </w:r>
      <w:r w:rsidR="00615FC0" w:rsidRPr="00D2139F">
        <w:rPr>
          <w:color w:val="auto"/>
        </w:rPr>
        <w:t>for the State of West Virginia to officially</w:t>
      </w:r>
      <w:r w:rsidR="00EC7EFB" w:rsidRPr="00D2139F">
        <w:rPr>
          <w:color w:val="auto"/>
        </w:rPr>
        <w:t xml:space="preserve"> recognize</w:t>
      </w:r>
      <w:r w:rsidR="00C549C1" w:rsidRPr="00D2139F">
        <w:rPr>
          <w:color w:val="auto"/>
        </w:rPr>
        <w:t xml:space="preserve"> certain qualified </w:t>
      </w:r>
      <w:r w:rsidR="00B23D7B" w:rsidRPr="00D2139F">
        <w:rPr>
          <w:color w:val="auto"/>
        </w:rPr>
        <w:t>Na</w:t>
      </w:r>
      <w:r w:rsidR="00615FC0" w:rsidRPr="00D2139F">
        <w:rPr>
          <w:color w:val="auto"/>
        </w:rPr>
        <w:t xml:space="preserve">tive </w:t>
      </w:r>
      <w:r w:rsidR="00C549C1" w:rsidRPr="00D2139F">
        <w:rPr>
          <w:color w:val="auto"/>
        </w:rPr>
        <w:t xml:space="preserve">American </w:t>
      </w:r>
      <w:r w:rsidR="00615FC0" w:rsidRPr="00D2139F">
        <w:rPr>
          <w:color w:val="auto"/>
        </w:rPr>
        <w:t xml:space="preserve">tribes of West Virginia as a </w:t>
      </w:r>
      <w:r w:rsidR="00C549C1" w:rsidRPr="00D2139F">
        <w:rPr>
          <w:color w:val="auto"/>
        </w:rPr>
        <w:t>Native American Tribe of West Virginia.</w:t>
      </w:r>
    </w:p>
    <w:p w14:paraId="455A4C8B" w14:textId="77777777" w:rsidR="006865E9" w:rsidRPr="00D2139F" w:rsidRDefault="00AE48A0" w:rsidP="00CC1F3B">
      <w:pPr>
        <w:pStyle w:val="Note"/>
        <w:rPr>
          <w:color w:val="auto"/>
        </w:rPr>
      </w:pPr>
      <w:r w:rsidRPr="00D2139F">
        <w:rPr>
          <w:color w:val="auto"/>
        </w:rPr>
        <w:t>Strike-throughs indicate language that would be stricken from a heading or the present law and underscoring indicates new language that would be added.</w:t>
      </w:r>
    </w:p>
    <w:sectPr w:rsidR="006865E9" w:rsidRPr="00D2139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3732" w14:textId="77777777" w:rsidR="00DE1049" w:rsidRPr="00B844FE" w:rsidRDefault="00DE1049" w:rsidP="00B844FE">
      <w:r>
        <w:separator/>
      </w:r>
    </w:p>
  </w:endnote>
  <w:endnote w:type="continuationSeparator" w:id="0">
    <w:p w14:paraId="4469233B" w14:textId="77777777" w:rsidR="00DE1049" w:rsidRPr="00B844FE" w:rsidRDefault="00DE10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4FCE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B52E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9BC09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46BD" w14:textId="77777777" w:rsidR="00DE1049" w:rsidRPr="00B844FE" w:rsidRDefault="00DE1049" w:rsidP="00B844FE">
      <w:r>
        <w:separator/>
      </w:r>
    </w:p>
  </w:footnote>
  <w:footnote w:type="continuationSeparator" w:id="0">
    <w:p w14:paraId="1E158DA6" w14:textId="77777777" w:rsidR="00DE1049" w:rsidRPr="00B844FE" w:rsidRDefault="00DE10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FE38" w14:textId="77777777" w:rsidR="002A0269" w:rsidRPr="00B844FE" w:rsidRDefault="00EA64F4">
    <w:pPr>
      <w:pStyle w:val="Header"/>
    </w:pPr>
    <w:sdt>
      <w:sdtPr>
        <w:id w:val="-684364211"/>
        <w:placeholder>
          <w:docPart w:val="D6D696F7B06640D695DAF39AA3BB961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6D696F7B06640D695DAF39AA3BB961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B9D2" w14:textId="360FB00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67A4F">
          <w:rPr>
            <w:sz w:val="22"/>
            <w:szCs w:val="22"/>
          </w:rPr>
          <w:t>S</w:t>
        </w:r>
        <w:r w:rsidR="003919EA">
          <w:rPr>
            <w:sz w:val="22"/>
            <w:szCs w:val="22"/>
          </w:rPr>
          <w:t>B</w:t>
        </w:r>
      </w:sdtContent>
    </w:sdt>
    <w:r w:rsidR="007A5259" w:rsidRPr="00686E9A">
      <w:rPr>
        <w:sz w:val="22"/>
        <w:szCs w:val="22"/>
      </w:rPr>
      <w:t xml:space="preserve"> </w:t>
    </w:r>
    <w:r w:rsidR="00AA42C2">
      <w:rPr>
        <w:sz w:val="22"/>
        <w:szCs w:val="22"/>
      </w:rPr>
      <w:t>277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919EA">
          <w:rPr>
            <w:sz w:val="22"/>
            <w:szCs w:val="22"/>
          </w:rPr>
          <w:t>202</w:t>
        </w:r>
        <w:r w:rsidR="00E67A4F">
          <w:rPr>
            <w:sz w:val="22"/>
            <w:szCs w:val="22"/>
          </w:rPr>
          <w:t>3R2820S 2023R2743H</w:t>
        </w:r>
      </w:sdtContent>
    </w:sdt>
  </w:p>
  <w:p w14:paraId="3B9854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CF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16723669">
    <w:abstractNumId w:val="0"/>
  </w:num>
  <w:num w:numId="2" w16cid:durableId="728849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9"/>
    <w:rsid w:val="0000526A"/>
    <w:rsid w:val="000573A9"/>
    <w:rsid w:val="00062DA1"/>
    <w:rsid w:val="00085D22"/>
    <w:rsid w:val="00087853"/>
    <w:rsid w:val="000A0967"/>
    <w:rsid w:val="000A354B"/>
    <w:rsid w:val="000C5C77"/>
    <w:rsid w:val="000D004E"/>
    <w:rsid w:val="000E3912"/>
    <w:rsid w:val="000E3F4B"/>
    <w:rsid w:val="0010070F"/>
    <w:rsid w:val="0015112E"/>
    <w:rsid w:val="001552E7"/>
    <w:rsid w:val="001566B4"/>
    <w:rsid w:val="001A66B7"/>
    <w:rsid w:val="001C279E"/>
    <w:rsid w:val="001D459E"/>
    <w:rsid w:val="001F53D0"/>
    <w:rsid w:val="0022348D"/>
    <w:rsid w:val="0027011C"/>
    <w:rsid w:val="00274200"/>
    <w:rsid w:val="00275740"/>
    <w:rsid w:val="002A0269"/>
    <w:rsid w:val="002B6D01"/>
    <w:rsid w:val="002F61BC"/>
    <w:rsid w:val="00303684"/>
    <w:rsid w:val="003143F5"/>
    <w:rsid w:val="00314854"/>
    <w:rsid w:val="003919EA"/>
    <w:rsid w:val="00394191"/>
    <w:rsid w:val="003C51CD"/>
    <w:rsid w:val="003C6034"/>
    <w:rsid w:val="00400B5C"/>
    <w:rsid w:val="00414D10"/>
    <w:rsid w:val="004368E0"/>
    <w:rsid w:val="004C13DD"/>
    <w:rsid w:val="004D04C6"/>
    <w:rsid w:val="004D3ABE"/>
    <w:rsid w:val="004E3441"/>
    <w:rsid w:val="00500579"/>
    <w:rsid w:val="00540528"/>
    <w:rsid w:val="00585B3F"/>
    <w:rsid w:val="005A5366"/>
    <w:rsid w:val="00615FC0"/>
    <w:rsid w:val="00620428"/>
    <w:rsid w:val="00631333"/>
    <w:rsid w:val="006369EB"/>
    <w:rsid w:val="00637E73"/>
    <w:rsid w:val="0068411F"/>
    <w:rsid w:val="006865E9"/>
    <w:rsid w:val="00686E9A"/>
    <w:rsid w:val="00691F3E"/>
    <w:rsid w:val="00694BFB"/>
    <w:rsid w:val="006A106B"/>
    <w:rsid w:val="006C523D"/>
    <w:rsid w:val="006D4036"/>
    <w:rsid w:val="0074120C"/>
    <w:rsid w:val="00796C9E"/>
    <w:rsid w:val="007A0951"/>
    <w:rsid w:val="007A5259"/>
    <w:rsid w:val="007A7081"/>
    <w:rsid w:val="007C6562"/>
    <w:rsid w:val="007F1CF5"/>
    <w:rsid w:val="00834EDE"/>
    <w:rsid w:val="008736AA"/>
    <w:rsid w:val="008D275D"/>
    <w:rsid w:val="00930213"/>
    <w:rsid w:val="00980327"/>
    <w:rsid w:val="00986478"/>
    <w:rsid w:val="009B5557"/>
    <w:rsid w:val="009F1067"/>
    <w:rsid w:val="009F58A9"/>
    <w:rsid w:val="00A13863"/>
    <w:rsid w:val="00A31E01"/>
    <w:rsid w:val="00A527AD"/>
    <w:rsid w:val="00A718CF"/>
    <w:rsid w:val="00A80CD6"/>
    <w:rsid w:val="00AA42C2"/>
    <w:rsid w:val="00AE41C7"/>
    <w:rsid w:val="00AE48A0"/>
    <w:rsid w:val="00AE61BE"/>
    <w:rsid w:val="00AF6C83"/>
    <w:rsid w:val="00B16F25"/>
    <w:rsid w:val="00B23D7B"/>
    <w:rsid w:val="00B24422"/>
    <w:rsid w:val="00B65A7C"/>
    <w:rsid w:val="00B66B81"/>
    <w:rsid w:val="00B80C20"/>
    <w:rsid w:val="00B844FE"/>
    <w:rsid w:val="00B86B4F"/>
    <w:rsid w:val="00BA1F84"/>
    <w:rsid w:val="00BC562B"/>
    <w:rsid w:val="00C33014"/>
    <w:rsid w:val="00C33434"/>
    <w:rsid w:val="00C34869"/>
    <w:rsid w:val="00C42EB6"/>
    <w:rsid w:val="00C549C1"/>
    <w:rsid w:val="00C85096"/>
    <w:rsid w:val="00CB20EF"/>
    <w:rsid w:val="00CC1F3B"/>
    <w:rsid w:val="00CD12CB"/>
    <w:rsid w:val="00CD36CF"/>
    <w:rsid w:val="00CE667F"/>
    <w:rsid w:val="00CF1DCA"/>
    <w:rsid w:val="00D2139F"/>
    <w:rsid w:val="00D477E7"/>
    <w:rsid w:val="00D56FC7"/>
    <w:rsid w:val="00D579FC"/>
    <w:rsid w:val="00D74302"/>
    <w:rsid w:val="00D81C16"/>
    <w:rsid w:val="00DE1049"/>
    <w:rsid w:val="00DE526B"/>
    <w:rsid w:val="00DF199D"/>
    <w:rsid w:val="00E01542"/>
    <w:rsid w:val="00E365F1"/>
    <w:rsid w:val="00E62F48"/>
    <w:rsid w:val="00E65069"/>
    <w:rsid w:val="00E67A4F"/>
    <w:rsid w:val="00E831B3"/>
    <w:rsid w:val="00E869BE"/>
    <w:rsid w:val="00E95FBC"/>
    <w:rsid w:val="00EA3845"/>
    <w:rsid w:val="00EA64F4"/>
    <w:rsid w:val="00EC5E63"/>
    <w:rsid w:val="00EC7EFB"/>
    <w:rsid w:val="00ED3CD3"/>
    <w:rsid w:val="00EE70CB"/>
    <w:rsid w:val="00F41CA2"/>
    <w:rsid w:val="00F443C0"/>
    <w:rsid w:val="00F62EFB"/>
    <w:rsid w:val="00F924C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48E996"/>
  <w15:chartTrackingRefBased/>
  <w15:docId w15:val="{BC747B04-42CC-4C05-9816-09318D50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B4AF2418B4AAD9F16F0C9A864381C"/>
        <w:category>
          <w:name w:val="General"/>
          <w:gallery w:val="placeholder"/>
        </w:category>
        <w:types>
          <w:type w:val="bbPlcHdr"/>
        </w:types>
        <w:behaviors>
          <w:behavior w:val="content"/>
        </w:behaviors>
        <w:guid w:val="{80B7ECA6-60F9-4782-8DEC-01DC5AF206B8}"/>
      </w:docPartPr>
      <w:docPartBody>
        <w:p w:rsidR="00F167BC" w:rsidRDefault="00F167BC">
          <w:pPr>
            <w:pStyle w:val="9FDB4AF2418B4AAD9F16F0C9A864381C"/>
          </w:pPr>
          <w:r w:rsidRPr="00B844FE">
            <w:t>Prefix Text</w:t>
          </w:r>
        </w:p>
      </w:docPartBody>
    </w:docPart>
    <w:docPart>
      <w:docPartPr>
        <w:name w:val="D6D696F7B06640D695DAF39AA3BB961E"/>
        <w:category>
          <w:name w:val="General"/>
          <w:gallery w:val="placeholder"/>
        </w:category>
        <w:types>
          <w:type w:val="bbPlcHdr"/>
        </w:types>
        <w:behaviors>
          <w:behavior w:val="content"/>
        </w:behaviors>
        <w:guid w:val="{549E9CF3-4603-416C-B0FD-213DDB9A35E7}"/>
      </w:docPartPr>
      <w:docPartBody>
        <w:p w:rsidR="00F167BC" w:rsidRDefault="00F167BC">
          <w:pPr>
            <w:pStyle w:val="D6D696F7B06640D695DAF39AA3BB961E"/>
          </w:pPr>
          <w:r w:rsidRPr="00B844FE">
            <w:t>[Type here]</w:t>
          </w:r>
        </w:p>
      </w:docPartBody>
    </w:docPart>
    <w:docPart>
      <w:docPartPr>
        <w:name w:val="D8A13672851B40BD98855A14A706CC60"/>
        <w:category>
          <w:name w:val="General"/>
          <w:gallery w:val="placeholder"/>
        </w:category>
        <w:types>
          <w:type w:val="bbPlcHdr"/>
        </w:types>
        <w:behaviors>
          <w:behavior w:val="content"/>
        </w:behaviors>
        <w:guid w:val="{B3FD26F5-5BA2-49D9-9A82-6BC68DF15152}"/>
      </w:docPartPr>
      <w:docPartBody>
        <w:p w:rsidR="00F167BC" w:rsidRDefault="00F167BC">
          <w:pPr>
            <w:pStyle w:val="D8A13672851B40BD98855A14A706CC60"/>
          </w:pPr>
          <w:r w:rsidRPr="00B844FE">
            <w:t>Number</w:t>
          </w:r>
        </w:p>
      </w:docPartBody>
    </w:docPart>
    <w:docPart>
      <w:docPartPr>
        <w:name w:val="91AD780B393145DDAB6CBC28D63E6F42"/>
        <w:category>
          <w:name w:val="General"/>
          <w:gallery w:val="placeholder"/>
        </w:category>
        <w:types>
          <w:type w:val="bbPlcHdr"/>
        </w:types>
        <w:behaviors>
          <w:behavior w:val="content"/>
        </w:behaviors>
        <w:guid w:val="{E254F5A4-4556-46CC-AF68-790902BDF6B1}"/>
      </w:docPartPr>
      <w:docPartBody>
        <w:p w:rsidR="00F167BC" w:rsidRDefault="00F167BC">
          <w:pPr>
            <w:pStyle w:val="91AD780B393145DDAB6CBC28D63E6F42"/>
          </w:pPr>
          <w:r w:rsidRPr="00B844FE">
            <w:t>Enter Sponsors Here</w:t>
          </w:r>
        </w:p>
      </w:docPartBody>
    </w:docPart>
    <w:docPart>
      <w:docPartPr>
        <w:name w:val="20E02F24C9BA4059A0B09B29F133F89E"/>
        <w:category>
          <w:name w:val="General"/>
          <w:gallery w:val="placeholder"/>
        </w:category>
        <w:types>
          <w:type w:val="bbPlcHdr"/>
        </w:types>
        <w:behaviors>
          <w:behavior w:val="content"/>
        </w:behaviors>
        <w:guid w:val="{EC52CB0D-35FA-43E6-BF66-909FC6BA36C8}"/>
      </w:docPartPr>
      <w:docPartBody>
        <w:p w:rsidR="00F167BC" w:rsidRDefault="00F167BC">
          <w:pPr>
            <w:pStyle w:val="20E02F24C9BA4059A0B09B29F133F89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BC"/>
    <w:rsid w:val="00F1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DB4AF2418B4AAD9F16F0C9A864381C">
    <w:name w:val="9FDB4AF2418B4AAD9F16F0C9A864381C"/>
  </w:style>
  <w:style w:type="paragraph" w:customStyle="1" w:styleId="D6D696F7B06640D695DAF39AA3BB961E">
    <w:name w:val="D6D696F7B06640D695DAF39AA3BB961E"/>
  </w:style>
  <w:style w:type="paragraph" w:customStyle="1" w:styleId="D8A13672851B40BD98855A14A706CC60">
    <w:name w:val="D8A13672851B40BD98855A14A706CC60"/>
  </w:style>
  <w:style w:type="paragraph" w:customStyle="1" w:styleId="91AD780B393145DDAB6CBC28D63E6F42">
    <w:name w:val="91AD780B393145DDAB6CBC28D63E6F42"/>
  </w:style>
  <w:style w:type="character" w:styleId="PlaceholderText">
    <w:name w:val="Placeholder Text"/>
    <w:basedOn w:val="DefaultParagraphFont"/>
    <w:uiPriority w:val="99"/>
    <w:semiHidden/>
    <w:rPr>
      <w:color w:val="808080"/>
    </w:rPr>
  </w:style>
  <w:style w:type="paragraph" w:customStyle="1" w:styleId="20E02F24C9BA4059A0B09B29F133F89E">
    <w:name w:val="20E02F24C9BA4059A0B09B29F133F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30</TotalTime>
  <Pages>7</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9</cp:revision>
  <dcterms:created xsi:type="dcterms:W3CDTF">2023-01-13T14:17:00Z</dcterms:created>
  <dcterms:modified xsi:type="dcterms:W3CDTF">2023-02-06T20:52:00Z</dcterms:modified>
</cp:coreProperties>
</file>